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D7" w:rsidRDefault="00AC14D7" w:rsidP="00AC14D7">
      <w:pPr>
        <w:spacing w:line="240" w:lineRule="auto"/>
        <w:rPr>
          <w:rFonts w:ascii="Arial" w:hAnsi="Arial" w:cs="Arial"/>
          <w:b/>
        </w:rPr>
      </w:pPr>
    </w:p>
    <w:p w:rsidR="00AC14D7" w:rsidRDefault="00AC14D7" w:rsidP="00AC14D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Pr="00AC14D7">
        <w:rPr>
          <w:rFonts w:ascii="Arial" w:hAnsi="Arial" w:cs="Arial"/>
          <w:b/>
        </w:rPr>
        <w:t xml:space="preserve"> Przedmiar robót i Specyfikacja zakupywanego sprzętu.</w:t>
      </w: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AC14D7" w:rsidRPr="00AC14D7" w:rsidRDefault="00AC14D7" w:rsidP="00AC14D7">
      <w:pPr>
        <w:spacing w:line="240" w:lineRule="auto"/>
        <w:rPr>
          <w:rFonts w:ascii="Arial" w:hAnsi="Arial" w:cs="Arial"/>
          <w:b/>
        </w:rPr>
      </w:pPr>
      <w:r w:rsidRPr="00AC14D7">
        <w:rPr>
          <w:rFonts w:ascii="Arial" w:hAnsi="Arial" w:cs="Arial"/>
          <w:b/>
        </w:rPr>
        <w:t>Część I: Dostosowanie pomieszczeń budynku na potrzeby Klubu Malucha</w:t>
      </w:r>
    </w:p>
    <w:p w:rsidR="00AC14D7" w:rsidRDefault="00AC14D7" w:rsidP="00E1337B">
      <w:pPr>
        <w:spacing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45150" cy="7284901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95" cy="728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50" w:rsidRPr="0045674C" w:rsidRDefault="00AC14D7" w:rsidP="00E1337B">
      <w:pPr>
        <w:spacing w:line="240" w:lineRule="auto"/>
        <w:rPr>
          <w:rFonts w:ascii="Arial" w:hAnsi="Arial" w:cs="Arial"/>
          <w:b/>
        </w:rPr>
      </w:pPr>
      <w:r w:rsidRPr="00AC14D7">
        <w:rPr>
          <w:rFonts w:ascii="Arial" w:hAnsi="Arial" w:cs="Arial"/>
          <w:b/>
        </w:rPr>
        <w:lastRenderedPageBreak/>
        <w:t xml:space="preserve">Część II: Dostawa wyposażenia i pomocy dydaktycznych na potrzeby Klubu Malucha </w:t>
      </w:r>
    </w:p>
    <w:tbl>
      <w:tblPr>
        <w:tblStyle w:val="Tabela-Siatka"/>
        <w:tblW w:w="10223" w:type="dxa"/>
        <w:tblLook w:val="04A0"/>
      </w:tblPr>
      <w:tblGrid>
        <w:gridCol w:w="608"/>
        <w:gridCol w:w="2185"/>
        <w:gridCol w:w="4399"/>
        <w:gridCol w:w="1096"/>
        <w:gridCol w:w="718"/>
        <w:gridCol w:w="754"/>
        <w:gridCol w:w="656"/>
        <w:gridCol w:w="852"/>
        <w:gridCol w:w="864"/>
      </w:tblGrid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1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707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924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60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ilość 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Uwagi </w:t>
            </w: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41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Podesty do toalet i umywalek</w:t>
            </w:r>
          </w:p>
        </w:tc>
        <w:tc>
          <w:tcPr>
            <w:tcW w:w="3707" w:type="dxa"/>
          </w:tcPr>
          <w:p w:rsidR="00AA0D2C" w:rsidRPr="0045674C" w:rsidRDefault="00AA0D2C" w:rsidP="00AA0D2C">
            <w:pPr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45674C">
              <w:rPr>
                <w:rFonts w:ascii="Arial" w:hAnsi="Arial" w:cs="Arial"/>
              </w:rPr>
              <w:t xml:space="preserve">Przenośny, lekki i stabilny podest, o wymiarach min.  29 x 26 x 12,3 cm. Wierzch i spód pokryte antypoślizgową. </w:t>
            </w:r>
            <w:r w:rsidRPr="0045674C">
              <w:rPr>
                <w:rFonts w:ascii="Arial" w:eastAsia="Times New Roman" w:hAnsi="Arial" w:cs="Arial"/>
                <w:bCs/>
                <w:kern w:val="36"/>
                <w:lang w:eastAsia="pl-PL"/>
              </w:rPr>
              <w:t>Kolor: nieokreślony</w:t>
            </w:r>
          </w:p>
          <w:p w:rsidR="00E52150" w:rsidRPr="0011628B" w:rsidRDefault="00AA0D2C" w:rsidP="0011628B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hAnsi="Arial" w:cs="Arial"/>
              </w:rPr>
              <w:t>Grafika: zwierzęta, rośliny, itp.; nie naklejki</w:t>
            </w:r>
          </w:p>
        </w:tc>
        <w:tc>
          <w:tcPr>
            <w:tcW w:w="924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52150" w:rsidRPr="0045674C" w:rsidRDefault="00885F89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6      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41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Nocnik</w:t>
            </w:r>
            <w:r w:rsidR="00BF001B" w:rsidRPr="0045674C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707" w:type="dxa"/>
          </w:tcPr>
          <w:p w:rsidR="00AA0D2C" w:rsidRPr="0045674C" w:rsidRDefault="00AA0D2C" w:rsidP="00AA0D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Wymiary min. 25 x 22 x 17,3 cm; ze stopkami antypoślizgowymi</w:t>
            </w:r>
          </w:p>
          <w:p w:rsidR="00E52150" w:rsidRPr="0045674C" w:rsidRDefault="00AA0D2C" w:rsidP="00AA0D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kolor :nieokreślony</w:t>
            </w:r>
          </w:p>
        </w:tc>
        <w:tc>
          <w:tcPr>
            <w:tcW w:w="924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41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Wanienka </w:t>
            </w:r>
          </w:p>
        </w:tc>
        <w:tc>
          <w:tcPr>
            <w:tcW w:w="3707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</w:rPr>
              <w:t>Wanienka na stelażu o długości min. 100 cm</w:t>
            </w:r>
            <w:r w:rsidRPr="0045674C">
              <w:rPr>
                <w:rFonts w:ascii="Arial" w:hAnsi="Arial" w:cs="Arial"/>
              </w:rPr>
              <w:br/>
              <w:t>kolor: różowy</w:t>
            </w:r>
            <w:r w:rsidRPr="0045674C">
              <w:rPr>
                <w:rFonts w:ascii="Arial" w:hAnsi="Arial" w:cs="Arial"/>
              </w:rPr>
              <w:br/>
              <w:t>grafika: zwierzęta, rośliny itp., nie naklejki</w:t>
            </w:r>
            <w:r w:rsidRPr="0045674C">
              <w:rPr>
                <w:rFonts w:ascii="Arial" w:hAnsi="Arial" w:cs="Arial"/>
              </w:rPr>
              <w:br/>
              <w:t xml:space="preserve">wyposażona w korek spustowy, termometr, </w:t>
            </w:r>
            <w:r w:rsidRPr="0045674C">
              <w:rPr>
                <w:rFonts w:ascii="Arial" w:hAnsi="Arial" w:cs="Arial"/>
              </w:rPr>
              <w:br/>
              <w:t>max. obciążenie 45 kg</w:t>
            </w:r>
            <w:r w:rsidRPr="0045674C">
              <w:rPr>
                <w:rFonts w:ascii="Arial" w:hAnsi="Arial" w:cs="Arial"/>
              </w:rPr>
              <w:br/>
              <w:t>stojak w komplecie</w:t>
            </w:r>
          </w:p>
        </w:tc>
        <w:tc>
          <w:tcPr>
            <w:tcW w:w="924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41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Przewijak</w:t>
            </w:r>
          </w:p>
        </w:tc>
        <w:tc>
          <w:tcPr>
            <w:tcW w:w="3707" w:type="dxa"/>
          </w:tcPr>
          <w:p w:rsidR="00E52150" w:rsidRPr="0045674C" w:rsidRDefault="00AA0D2C" w:rsidP="00AA0D2C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</w:rPr>
              <w:t xml:space="preserve">Podwójny stabilny przewijak, wykonany z płyty wiórowej. Miękkie materace Przegródki i półka na przechowywanie niezbędnych akcesoriów. Wymiary min.: wys. blatu 87,5 cm, dwa stanowiska o wym. 73 x 63 cm; półka pod przewijakiem o wys. 20 cm </w:t>
            </w:r>
          </w:p>
        </w:tc>
        <w:tc>
          <w:tcPr>
            <w:tcW w:w="924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EE48F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41" w:type="dxa"/>
          </w:tcPr>
          <w:p w:rsidR="00E52150" w:rsidRPr="0045674C" w:rsidRDefault="00EE48F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Krzesełka do karmienia</w:t>
            </w:r>
          </w:p>
        </w:tc>
        <w:tc>
          <w:tcPr>
            <w:tcW w:w="3707" w:type="dxa"/>
          </w:tcPr>
          <w:p w:rsidR="00E52150" w:rsidRPr="0045674C" w:rsidRDefault="00885F89" w:rsidP="00885F89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Krzesełko przeznaczone dla dzieci od 0 do 15 kg; posiada regulowane oparcie, </w:t>
            </w:r>
            <w:r w:rsidRPr="0045674C">
              <w:rPr>
                <w:rFonts w:ascii="Arial" w:hAnsi="Arial" w:cs="Arial"/>
              </w:rPr>
              <w:lastRenderedPageBreak/>
              <w:t xml:space="preserve">podnóżek; tekstylna tapicerka odporna na zabrudzenia,  posiada regulację wysokości. Posiada wyjmowaną tackę, </w:t>
            </w:r>
          </w:p>
        </w:tc>
        <w:tc>
          <w:tcPr>
            <w:tcW w:w="924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885F89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 xml:space="preserve">6. </w:t>
            </w:r>
          </w:p>
        </w:tc>
        <w:tc>
          <w:tcPr>
            <w:tcW w:w="1841" w:type="dxa"/>
          </w:tcPr>
          <w:p w:rsidR="00E52150" w:rsidRPr="0045674C" w:rsidRDefault="00885F89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Nakładki zmniejszające obwód ustępu</w:t>
            </w:r>
          </w:p>
        </w:tc>
        <w:tc>
          <w:tcPr>
            <w:tcW w:w="3707" w:type="dxa"/>
          </w:tcPr>
          <w:p w:rsidR="00E52150" w:rsidRPr="0045674C" w:rsidRDefault="00885F89" w:rsidP="00E1337B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Nakładka zmniejszająca obwód ustępu. Wymiary minimalne : 320 x 387 x 145 mm</w:t>
            </w:r>
          </w:p>
          <w:p w:rsidR="00885F89" w:rsidRPr="0045674C" w:rsidRDefault="00885F89" w:rsidP="00E1337B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Kolor : nieokreślony, bez naklejek</w:t>
            </w:r>
          </w:p>
        </w:tc>
        <w:tc>
          <w:tcPr>
            <w:tcW w:w="924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841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Parowy sterylizator</w:t>
            </w:r>
          </w:p>
        </w:tc>
        <w:tc>
          <w:tcPr>
            <w:tcW w:w="3707" w:type="dxa"/>
          </w:tcPr>
          <w:p w:rsidR="002F0CBA" w:rsidRPr="0045674C" w:rsidRDefault="002F0CBA" w:rsidP="002F0CBA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Sterylizator do smoczków, butelek i akcesoriów dla dzieci. Materiał: Polipropylen</w:t>
            </w:r>
          </w:p>
          <w:p w:rsidR="002F0CBA" w:rsidRPr="0045674C" w:rsidRDefault="002F0CBA" w:rsidP="002F0CBA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Rozmiar min: 29 × 16 × 35 cm (szer. x gł. x </w:t>
            </w:r>
            <w:proofErr w:type="spellStart"/>
            <w:r w:rsidRPr="0045674C">
              <w:rPr>
                <w:rFonts w:ascii="Arial" w:hAnsi="Arial" w:cs="Arial"/>
              </w:rPr>
              <w:t>wys</w:t>
            </w:r>
            <w:proofErr w:type="spellEnd"/>
            <w:r w:rsidRPr="0045674C">
              <w:rPr>
                <w:rFonts w:ascii="Arial" w:hAnsi="Arial" w:cs="Arial"/>
              </w:rPr>
              <w:t>/)</w:t>
            </w:r>
          </w:p>
          <w:p w:rsidR="00885F89" w:rsidRPr="0045674C" w:rsidRDefault="002F0CBA" w:rsidP="0011628B">
            <w:pPr>
              <w:spacing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Ciężar: 1,5 kg</w:t>
            </w:r>
          </w:p>
        </w:tc>
        <w:tc>
          <w:tcPr>
            <w:tcW w:w="924" w:type="dxa"/>
          </w:tcPr>
          <w:p w:rsidR="00885F89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885F89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3385"/>
        </w:trPr>
        <w:tc>
          <w:tcPr>
            <w:tcW w:w="512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841" w:type="dxa"/>
          </w:tcPr>
          <w:p w:rsidR="002F0CBA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Naczynia dla przedszkolaka</w:t>
            </w:r>
          </w:p>
        </w:tc>
        <w:tc>
          <w:tcPr>
            <w:tcW w:w="3707" w:type="dxa"/>
          </w:tcPr>
          <w:p w:rsidR="002F0CBA" w:rsidRPr="0045674C" w:rsidRDefault="002F0CBA" w:rsidP="002F0CB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  <w:bCs/>
              </w:rPr>
              <w:t xml:space="preserve">Komplet nie zawiera </w:t>
            </w:r>
            <w:proofErr w:type="spellStart"/>
            <w:r w:rsidRPr="0045674C">
              <w:rPr>
                <w:rFonts w:ascii="Arial" w:hAnsi="Arial" w:cs="Arial"/>
                <w:bCs/>
              </w:rPr>
              <w:t>bisfenolu</w:t>
            </w:r>
            <w:proofErr w:type="spellEnd"/>
            <w:r w:rsidRPr="0045674C">
              <w:rPr>
                <w:rFonts w:ascii="Arial" w:hAnsi="Arial" w:cs="Arial"/>
                <w:bCs/>
              </w:rPr>
              <w:t xml:space="preserve"> A (BPA)</w:t>
            </w:r>
            <w:r w:rsidR="003927F8" w:rsidRPr="0045674C">
              <w:rPr>
                <w:rFonts w:ascii="Arial" w:hAnsi="Arial" w:cs="Arial"/>
                <w:b/>
              </w:rPr>
              <w:t xml:space="preserve"> Szt.</w:t>
            </w:r>
          </w:p>
          <w:p w:rsidR="002F0CBA" w:rsidRPr="0045674C" w:rsidRDefault="00346AFF" w:rsidP="002F0CB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skła</w:t>
            </w:r>
            <w:r w:rsidR="002F0CBA" w:rsidRPr="0045674C">
              <w:rPr>
                <w:rFonts w:ascii="Arial" w:hAnsi="Arial" w:cs="Arial"/>
              </w:rPr>
              <w:t xml:space="preserve">d </w:t>
            </w:r>
            <w:proofErr w:type="spellStart"/>
            <w:r w:rsidR="002F0CBA" w:rsidRPr="0045674C">
              <w:rPr>
                <w:rFonts w:ascii="Arial" w:hAnsi="Arial" w:cs="Arial"/>
              </w:rPr>
              <w:t>kompetu</w:t>
            </w:r>
            <w:proofErr w:type="spellEnd"/>
            <w:r w:rsidR="002F0CBA" w:rsidRPr="0045674C">
              <w:rPr>
                <w:rFonts w:ascii="Arial" w:hAnsi="Arial" w:cs="Arial"/>
              </w:rPr>
              <w:t xml:space="preserve"> wchodzi : miseczka z trójkątną podstawą, zwijany śliniaczek, łyżeczka z dużym i miękkim uchwytem, bidon niekapek 330ml</w:t>
            </w:r>
          </w:p>
          <w:p w:rsidR="002F0CBA" w:rsidRPr="0045674C" w:rsidRDefault="002F0CBA" w:rsidP="00346AF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Kolor: nieokreślony, bez naklejek </w:t>
            </w:r>
          </w:p>
        </w:tc>
        <w:tc>
          <w:tcPr>
            <w:tcW w:w="924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</w:tcPr>
          <w:p w:rsidR="002F0CBA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268"/>
        </w:trPr>
        <w:tc>
          <w:tcPr>
            <w:tcW w:w="512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Sztućce </w:t>
            </w:r>
          </w:p>
        </w:tc>
        <w:tc>
          <w:tcPr>
            <w:tcW w:w="3707" w:type="dxa"/>
          </w:tcPr>
          <w:p w:rsidR="00BF001B" w:rsidRPr="00346AFF" w:rsidRDefault="003D3AA8" w:rsidP="00346AFF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5674C">
              <w:rPr>
                <w:rFonts w:ascii="Arial" w:hAnsi="Arial" w:cs="Arial"/>
                <w:bCs/>
              </w:rPr>
              <w:t xml:space="preserve">Komplet sztućców ze stali nierdzewnej 18/10. W skład kompletu wchodzi : nóż, widelec, łyżka. </w:t>
            </w:r>
          </w:p>
        </w:tc>
        <w:tc>
          <w:tcPr>
            <w:tcW w:w="924" w:type="dxa"/>
          </w:tcPr>
          <w:p w:rsidR="00BF001B" w:rsidRPr="0045674C" w:rsidRDefault="003D3AA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Komplet </w:t>
            </w:r>
          </w:p>
        </w:tc>
        <w:tc>
          <w:tcPr>
            <w:tcW w:w="605" w:type="dxa"/>
          </w:tcPr>
          <w:p w:rsidR="00BF001B" w:rsidRPr="0045674C" w:rsidRDefault="003D3AA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2F0CBA" w:rsidRPr="0045674C" w:rsidRDefault="003D3AA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10.</w:t>
            </w:r>
            <w:r w:rsidR="002F0CBA" w:rsidRPr="0045674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1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Butelki do karmienia</w:t>
            </w:r>
          </w:p>
        </w:tc>
        <w:tc>
          <w:tcPr>
            <w:tcW w:w="3707" w:type="dxa"/>
          </w:tcPr>
          <w:p w:rsidR="002F0CBA" w:rsidRPr="0045674C" w:rsidRDefault="002F0CBA" w:rsidP="002F0CBA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5674C">
              <w:rPr>
                <w:rFonts w:ascii="Arial" w:hAnsi="Arial" w:cs="Arial"/>
                <w:bCs/>
              </w:rPr>
              <w:t xml:space="preserve">Butelka o pojemności od 240 do 340 ml. </w:t>
            </w:r>
            <w:r w:rsidR="00EB1245" w:rsidRPr="0045674C">
              <w:rPr>
                <w:rFonts w:ascii="Arial" w:hAnsi="Arial" w:cs="Arial"/>
                <w:bCs/>
              </w:rPr>
              <w:t xml:space="preserve">Nie zawiera </w:t>
            </w:r>
            <w:proofErr w:type="spellStart"/>
            <w:r w:rsidR="00EB1245" w:rsidRPr="0045674C">
              <w:rPr>
                <w:rFonts w:ascii="Arial" w:hAnsi="Arial" w:cs="Arial"/>
                <w:bCs/>
              </w:rPr>
              <w:t>bisfenolu</w:t>
            </w:r>
            <w:proofErr w:type="spellEnd"/>
            <w:r w:rsidR="00EB1245" w:rsidRPr="0045674C">
              <w:rPr>
                <w:rFonts w:ascii="Arial" w:hAnsi="Arial" w:cs="Arial"/>
                <w:bCs/>
              </w:rPr>
              <w:t xml:space="preserve"> A (BPA). Butelka posiada miękki, silikonowy smoczek</w:t>
            </w:r>
            <w:r w:rsidRPr="0045674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24" w:type="dxa"/>
          </w:tcPr>
          <w:p w:rsidR="002F0CBA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2F0CBA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  <w:r w:rsidR="003D3AA8" w:rsidRPr="0045674C">
              <w:rPr>
                <w:rFonts w:ascii="Arial" w:hAnsi="Arial" w:cs="Arial"/>
                <w:b/>
              </w:rPr>
              <w:t>1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Pojemnik na pieluchy</w:t>
            </w:r>
          </w:p>
        </w:tc>
        <w:tc>
          <w:tcPr>
            <w:tcW w:w="3707" w:type="dxa"/>
          </w:tcPr>
          <w:p w:rsidR="00EB1245" w:rsidRPr="00346AFF" w:rsidRDefault="00EB1245" w:rsidP="00346AFF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Pojemnik wykonany z tworzywa sztucznego, pokrywa z wygodnym uchwytem; pojemność min. 16 l  Kolor: nieokreślony</w:t>
            </w:r>
          </w:p>
        </w:tc>
        <w:tc>
          <w:tcPr>
            <w:tcW w:w="924" w:type="dxa"/>
          </w:tcPr>
          <w:p w:rsidR="00EB12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B12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  <w:r w:rsidR="003D3AA8" w:rsidRPr="0045674C">
              <w:rPr>
                <w:rFonts w:ascii="Arial" w:hAnsi="Arial" w:cs="Arial"/>
                <w:b/>
              </w:rPr>
              <w:t>2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EB1245" w:rsidRPr="0045674C" w:rsidRDefault="00B446E4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Regał szatniowy</w:t>
            </w:r>
          </w:p>
        </w:tc>
        <w:tc>
          <w:tcPr>
            <w:tcW w:w="3707" w:type="dxa"/>
          </w:tcPr>
          <w:p w:rsidR="00B446E4" w:rsidRPr="0045674C" w:rsidRDefault="00B446E4" w:rsidP="00B446E4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 regał szatniowy 5 osobowy z płyty </w:t>
            </w:r>
            <w:r w:rsidR="000D0B0E" w:rsidRPr="0045674C">
              <w:rPr>
                <w:rFonts w:ascii="Arial" w:hAnsi="Arial" w:cs="Arial"/>
              </w:rPr>
              <w:t xml:space="preserve">meblowej z </w:t>
            </w:r>
            <w:r w:rsidRPr="0045674C">
              <w:rPr>
                <w:rFonts w:ascii="Arial" w:eastAsia="Times New Roman" w:hAnsi="Arial" w:cs="Arial"/>
                <w:lang w:eastAsia="pl-PL"/>
              </w:rPr>
              <w:t xml:space="preserve">górną i dolną półką na buty. </w:t>
            </w:r>
          </w:p>
          <w:p w:rsidR="00EB1245" w:rsidRPr="0045674C" w:rsidRDefault="00B446E4" w:rsidP="00346AFF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 Dolna półka wykonana z prętów stalowych malowanych </w:t>
            </w:r>
            <w:r w:rsidRPr="0045674C">
              <w:rPr>
                <w:rFonts w:ascii="Arial" w:hAnsi="Arial" w:cs="Arial"/>
              </w:rPr>
              <w:t xml:space="preserve">o średnicy 8 </w:t>
            </w:r>
            <w:proofErr w:type="spellStart"/>
            <w:r w:rsidRPr="0045674C">
              <w:rPr>
                <w:rFonts w:ascii="Arial" w:hAnsi="Arial" w:cs="Arial"/>
              </w:rPr>
              <w:t>mm</w:t>
            </w:r>
            <w:proofErr w:type="spellEnd"/>
            <w:r w:rsidRPr="0045674C">
              <w:rPr>
                <w:rFonts w:ascii="Arial" w:hAnsi="Arial" w:cs="Arial"/>
              </w:rPr>
              <w:t>.</w:t>
            </w:r>
            <w:r w:rsidR="000D0B0E" w:rsidRPr="0045674C">
              <w:rPr>
                <w:rFonts w:ascii="Arial" w:hAnsi="Arial" w:cs="Arial"/>
              </w:rPr>
              <w:t xml:space="preserve"> Wymiary minimalne 1090x1300x500 mm</w:t>
            </w:r>
          </w:p>
        </w:tc>
        <w:tc>
          <w:tcPr>
            <w:tcW w:w="924" w:type="dxa"/>
          </w:tcPr>
          <w:p w:rsidR="00EB12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B12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5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0D0B0E" w:rsidRPr="0045674C" w:rsidRDefault="000D0B0E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  <w:r w:rsidR="003D3AA8" w:rsidRPr="0045674C">
              <w:rPr>
                <w:rFonts w:ascii="Arial" w:hAnsi="Arial" w:cs="Arial"/>
                <w:b/>
              </w:rPr>
              <w:t>3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0D0B0E" w:rsidRPr="0045674C" w:rsidRDefault="005F73A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Szafa ubraniowa</w:t>
            </w:r>
          </w:p>
        </w:tc>
        <w:tc>
          <w:tcPr>
            <w:tcW w:w="3707" w:type="dxa"/>
          </w:tcPr>
          <w:p w:rsidR="005F73A0" w:rsidRPr="0045674C" w:rsidRDefault="005F73A0" w:rsidP="005F73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Szafa metalowa, posiad</w:t>
            </w:r>
            <w:r w:rsidR="0045674C" w:rsidRPr="0045674C">
              <w:rPr>
                <w:rFonts w:ascii="Arial" w:eastAsia="Times New Roman" w:hAnsi="Arial" w:cs="Arial"/>
                <w:lang w:eastAsia="pl-PL"/>
              </w:rPr>
              <w:t>a</w:t>
            </w:r>
            <w:r w:rsidRPr="0045674C">
              <w:rPr>
                <w:rFonts w:ascii="Arial" w:eastAsia="Times New Roman" w:hAnsi="Arial" w:cs="Arial"/>
                <w:lang w:eastAsia="pl-PL"/>
              </w:rPr>
              <w:t xml:space="preserve"> 4 metalowe skrytki, </w:t>
            </w:r>
            <w:r w:rsidR="0045674C" w:rsidRPr="0045674C">
              <w:rPr>
                <w:rFonts w:ascii="Arial" w:eastAsia="Times New Roman" w:hAnsi="Arial" w:cs="Arial"/>
                <w:lang w:eastAsia="pl-PL"/>
              </w:rPr>
              <w:t>każda</w:t>
            </w:r>
            <w:r w:rsidRPr="0045674C">
              <w:rPr>
                <w:rFonts w:ascii="Arial" w:eastAsia="Times New Roman" w:hAnsi="Arial" w:cs="Arial"/>
                <w:lang w:eastAsia="pl-PL"/>
              </w:rPr>
              <w:t xml:space="preserve"> skrytka posiada kluczyk, Kolor: nieokreślony. Wymiary minimalne: 119 cm x 48 cm x 150 cm</w:t>
            </w:r>
          </w:p>
          <w:p w:rsidR="000D0B0E" w:rsidRPr="0045674C" w:rsidRDefault="005F73A0" w:rsidP="00346AF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Kolor nieokreślony</w:t>
            </w:r>
          </w:p>
        </w:tc>
        <w:tc>
          <w:tcPr>
            <w:tcW w:w="924" w:type="dxa"/>
          </w:tcPr>
          <w:p w:rsidR="000D0B0E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0D0B0E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0D0B0E" w:rsidRPr="0045674C" w:rsidRDefault="000D0B0E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0D0B0E" w:rsidRPr="0045674C" w:rsidRDefault="000D0B0E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0D0B0E" w:rsidRPr="0045674C" w:rsidRDefault="000D0B0E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0D0B0E" w:rsidRPr="0045674C" w:rsidRDefault="000D0B0E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Szafa na buty</w:t>
            </w:r>
          </w:p>
        </w:tc>
        <w:tc>
          <w:tcPr>
            <w:tcW w:w="3707" w:type="dxa"/>
          </w:tcPr>
          <w:p w:rsidR="00BF001B" w:rsidRPr="0045674C" w:rsidRDefault="00EB1AD7" w:rsidP="005F73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Szafka na buty</w:t>
            </w:r>
            <w:r w:rsidR="0045674C" w:rsidRPr="0045674C">
              <w:rPr>
                <w:rFonts w:ascii="Arial" w:eastAsia="Times New Roman" w:hAnsi="Arial" w:cs="Arial"/>
                <w:lang w:eastAsia="pl-PL"/>
              </w:rPr>
              <w:t xml:space="preserve"> – minimalnie 6 przegródek na buty. Wykonana z płyty meblowej. Wymiary minimalne </w:t>
            </w:r>
            <w:r w:rsidR="0045674C" w:rsidRPr="0045674C">
              <w:rPr>
                <w:rFonts w:ascii="Arial" w:hAnsi="Arial" w:cs="Arial"/>
                <w:bCs/>
              </w:rPr>
              <w:t>1000x300x300</w:t>
            </w:r>
            <w:r w:rsidR="0045674C" w:rsidRPr="0045674C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924" w:type="dxa"/>
          </w:tcPr>
          <w:p w:rsidR="00BF001B" w:rsidRPr="0045674C" w:rsidRDefault="0045674C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BF001B" w:rsidRPr="0045674C" w:rsidRDefault="0045674C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Wieszak</w:t>
            </w:r>
          </w:p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3707" w:type="dxa"/>
          </w:tcPr>
          <w:p w:rsidR="00BF001B" w:rsidRPr="0045674C" w:rsidRDefault="0045674C" w:rsidP="005F73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hAnsi="Arial" w:cs="Arial"/>
              </w:rPr>
              <w:t xml:space="preserve">Wieszak na stelażu z kształtowników, malowanym farbami o dużej odporności na </w:t>
            </w:r>
            <w:r w:rsidRPr="0045674C">
              <w:rPr>
                <w:rFonts w:ascii="Arial" w:hAnsi="Arial" w:cs="Arial"/>
              </w:rPr>
              <w:lastRenderedPageBreak/>
              <w:t>uszkodzenia mechaniczne. Szafka z listwą wieszakow</w:t>
            </w:r>
            <w:r>
              <w:rPr>
                <w:rFonts w:ascii="Arial" w:hAnsi="Arial" w:cs="Arial"/>
              </w:rPr>
              <w:t>ą z 6 miejscami na odzież.</w:t>
            </w:r>
            <w:r w:rsidR="00346AFF">
              <w:rPr>
                <w:rFonts w:ascii="Arial" w:hAnsi="Arial" w:cs="Arial"/>
              </w:rPr>
              <w:t xml:space="preserve"> </w:t>
            </w:r>
            <w:r w:rsidRPr="0045674C">
              <w:rPr>
                <w:rFonts w:ascii="Arial" w:hAnsi="Arial" w:cs="Arial"/>
              </w:rPr>
              <w:t xml:space="preserve">Wymiary minimalne: </w:t>
            </w:r>
            <w:r w:rsidRPr="0045674C">
              <w:rPr>
                <w:rFonts w:ascii="Arial" w:hAnsi="Arial" w:cs="Arial"/>
                <w:bCs/>
              </w:rPr>
              <w:t>12900x450x1180</w:t>
            </w:r>
            <w:r w:rsidRPr="0045674C">
              <w:rPr>
                <w:rFonts w:ascii="Arial" w:hAnsi="Arial" w:cs="Arial"/>
              </w:rPr>
              <w:t xml:space="preserve"> mm </w:t>
            </w:r>
          </w:p>
        </w:tc>
        <w:tc>
          <w:tcPr>
            <w:tcW w:w="924" w:type="dxa"/>
          </w:tcPr>
          <w:p w:rsidR="00BF001B" w:rsidRPr="0045674C" w:rsidRDefault="009C6E57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Szt</w:t>
            </w:r>
            <w:r w:rsid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5" w:type="dxa"/>
          </w:tcPr>
          <w:p w:rsidR="00BF001B" w:rsidRPr="0045674C" w:rsidRDefault="0045674C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16.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Ławka</w:t>
            </w:r>
          </w:p>
        </w:tc>
        <w:tc>
          <w:tcPr>
            <w:tcW w:w="3707" w:type="dxa"/>
          </w:tcPr>
          <w:p w:rsidR="0045674C" w:rsidRPr="0045674C" w:rsidRDefault="0045674C" w:rsidP="00346AFF">
            <w:pPr>
              <w:spacing w:before="75" w:after="75"/>
              <w:ind w:left="42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Ławka na stelażu spawanym z kształtowników, malowanym farbami o dużej odporności na uszkodzenia mechaniczne. Siedzisko i oparcie z płyty meblowej. </w:t>
            </w:r>
          </w:p>
          <w:p w:rsidR="00BF001B" w:rsidRPr="0045674C" w:rsidRDefault="0045674C" w:rsidP="00346AFF">
            <w:pPr>
              <w:spacing w:before="75" w:after="75"/>
              <w:ind w:left="42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Ławka o wymiarach </w:t>
            </w:r>
            <w:r w:rsidR="00346AFF">
              <w:rPr>
                <w:rFonts w:ascii="Arial" w:eastAsia="Times New Roman" w:hAnsi="Arial" w:cs="Arial"/>
                <w:lang w:eastAsia="pl-PL"/>
              </w:rPr>
              <w:t>min.</w:t>
            </w:r>
            <w:r w:rsidRPr="0045674C">
              <w:rPr>
                <w:rFonts w:ascii="Arial" w:eastAsia="Times New Roman" w:hAnsi="Arial" w:cs="Arial"/>
                <w:lang w:eastAsia="pl-PL"/>
              </w:rPr>
              <w:t>(</w:t>
            </w:r>
            <w:proofErr w:type="spellStart"/>
            <w:r w:rsidRPr="0045674C">
              <w:rPr>
                <w:rFonts w:ascii="Arial" w:eastAsia="Times New Roman" w:hAnsi="Arial" w:cs="Arial"/>
                <w:lang w:eastAsia="pl-PL"/>
              </w:rPr>
              <w:t>DxSxW</w:t>
            </w:r>
            <w:proofErr w:type="spellEnd"/>
            <w:r w:rsidRPr="0045674C">
              <w:rPr>
                <w:rFonts w:ascii="Arial" w:eastAsia="Times New Roman" w:hAnsi="Arial" w:cs="Arial"/>
                <w:lang w:eastAsia="pl-PL"/>
              </w:rPr>
              <w:t xml:space="preserve">): </w:t>
            </w:r>
            <w:r w:rsidRPr="0045674C">
              <w:rPr>
                <w:rFonts w:ascii="Arial" w:eastAsia="Times New Roman" w:hAnsi="Arial" w:cs="Arial"/>
                <w:bCs/>
                <w:lang w:eastAsia="pl-PL"/>
              </w:rPr>
              <w:t>1050x500x1200/310</w:t>
            </w:r>
            <w:r w:rsidRPr="0045674C"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</w:tc>
        <w:tc>
          <w:tcPr>
            <w:tcW w:w="924" w:type="dxa"/>
          </w:tcPr>
          <w:p w:rsidR="00BF001B" w:rsidRPr="0045674C" w:rsidRDefault="0045674C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BF001B" w:rsidRPr="0045674C" w:rsidRDefault="0045674C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564"/>
        </w:trPr>
        <w:tc>
          <w:tcPr>
            <w:tcW w:w="512" w:type="dxa"/>
          </w:tcPr>
          <w:p w:rsidR="005F73A0" w:rsidRPr="0045674C" w:rsidRDefault="00961F5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  <w:r w:rsidR="007F0402" w:rsidRPr="0045674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841" w:type="dxa"/>
          </w:tcPr>
          <w:p w:rsidR="005F73A0" w:rsidRPr="0045674C" w:rsidRDefault="00961F5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Stoły </w:t>
            </w:r>
            <w:r w:rsidR="00BF001B" w:rsidRPr="0045674C">
              <w:rPr>
                <w:rFonts w:ascii="Arial" w:hAnsi="Arial" w:cs="Arial"/>
                <w:b/>
              </w:rPr>
              <w:t>przedszkolne</w:t>
            </w:r>
            <w:r w:rsidRPr="0045674C">
              <w:rPr>
                <w:rFonts w:ascii="Arial" w:hAnsi="Arial" w:cs="Arial"/>
                <w:b/>
              </w:rPr>
              <w:t xml:space="preserve"> kuchnia</w:t>
            </w:r>
          </w:p>
        </w:tc>
        <w:tc>
          <w:tcPr>
            <w:tcW w:w="3707" w:type="dxa"/>
          </w:tcPr>
          <w:p w:rsidR="00167EDD" w:rsidRPr="0045674C" w:rsidRDefault="00961F58" w:rsidP="00167EDD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Blat stołu</w:t>
            </w:r>
            <w:r w:rsidR="00167EDD" w:rsidRPr="0045674C">
              <w:rPr>
                <w:rFonts w:ascii="Arial" w:hAnsi="Arial" w:cs="Arial"/>
                <w:sz w:val="22"/>
                <w:szCs w:val="22"/>
              </w:rPr>
              <w:t xml:space="preserve"> prostokątny,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>wykonany  z płyty laminowanej o gr. 18 mm</w:t>
            </w:r>
            <w:r w:rsidR="00167EDD"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 o wymiarach min. 115 x 65 cm, n</w:t>
            </w:r>
            <w:r w:rsidRPr="004567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arożniki stołu łagodnie zaokrąglone</w:t>
            </w:r>
            <w:r w:rsidR="00167EDD" w:rsidRPr="004567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  <w:r w:rsidR="00167EDD" w:rsidRPr="0045674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167EDD" w:rsidRPr="0045674C">
              <w:rPr>
                <w:rFonts w:ascii="Arial" w:hAnsi="Arial" w:cs="Arial"/>
                <w:color w:val="000000"/>
                <w:sz w:val="22"/>
                <w:szCs w:val="22"/>
              </w:rPr>
              <w:t>Nogi stołu są metalowe i posiadają możliwość regulacji wysokości do wysokości: 40 cm (rozmiar 0 ), 46 cm (rozmiar 1), 52 cm (rozmiar 2) i 58 cm (rozmiar 3).</w:t>
            </w:r>
            <w:r w:rsidR="00167EDD"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 xml:space="preserve">Krzesło rozmiar 1. </w:t>
            </w:r>
            <w:r w:rsidR="00167EDD"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Siedzisko i oparcie krzesła </w:t>
            </w:r>
            <w:r w:rsidR="00167EDD" w:rsidRPr="00456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wykonane zostało z lakierowanej sklejki bukowej</w:t>
            </w:r>
            <w:r w:rsidR="00167EDD"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 o gr. 6 mm, stelaż z rury okrągłej o śr. 18 mm. Zatyczki z tworzywa na nóżkach chronią podłogę przed zarysowaniem.</w:t>
            </w:r>
          </w:p>
          <w:p w:rsidR="005F73A0" w:rsidRPr="00346AFF" w:rsidRDefault="00167EDD" w:rsidP="00346A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>Kolory zatyczek na oparciu są wskazaniem rozmiaru zgodnie z normą i wymagan</w:t>
            </w:r>
            <w:r w:rsidR="00346AFF">
              <w:rPr>
                <w:rFonts w:ascii="Arial" w:eastAsia="Times New Roman" w:hAnsi="Arial" w:cs="Arial"/>
                <w:color w:val="000000"/>
                <w:lang w:eastAsia="pl-PL"/>
              </w:rPr>
              <w:t>iami</w:t>
            </w:r>
          </w:p>
        </w:tc>
        <w:tc>
          <w:tcPr>
            <w:tcW w:w="924" w:type="dxa"/>
          </w:tcPr>
          <w:p w:rsidR="005F73A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5F73A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5F73A0" w:rsidRPr="0045674C" w:rsidRDefault="005F73A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5F73A0" w:rsidRPr="0045674C" w:rsidRDefault="005F73A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5F73A0" w:rsidRPr="0045674C" w:rsidRDefault="005F73A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5F73A0" w:rsidRPr="0045674C" w:rsidRDefault="005F73A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18.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Krzesełka dziecięce kuchnia</w:t>
            </w:r>
          </w:p>
        </w:tc>
        <w:tc>
          <w:tcPr>
            <w:tcW w:w="3707" w:type="dxa"/>
          </w:tcPr>
          <w:p w:rsidR="007F0402" w:rsidRPr="0045674C" w:rsidRDefault="007F0402" w:rsidP="007F0402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Krzesło rozmiar 1. 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Siedzisko i oparcie krzesła </w:t>
            </w:r>
            <w:r w:rsidRPr="00456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wykonane zostało z lakierowanej sklejki bukowej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 o gr. 6 mm, stelaż z rury okrągłej o śr. 18 mm. Zatyczki z tworzywa na nóżkach chronią podłogę przed zarysowaniem.</w:t>
            </w:r>
          </w:p>
          <w:p w:rsidR="00BF001B" w:rsidRPr="00346AFF" w:rsidRDefault="007F0402" w:rsidP="00346A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Kolory zatyczek na oparciu są wskazaniem rozmiaru zgodnie z normą i wymaganiami </w:t>
            </w:r>
          </w:p>
        </w:tc>
        <w:tc>
          <w:tcPr>
            <w:tcW w:w="924" w:type="dxa"/>
          </w:tcPr>
          <w:p w:rsidR="00BF001B" w:rsidRPr="0045674C" w:rsidRDefault="00EB1AD7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</w:t>
            </w:r>
            <w:r w:rsidR="007F0402" w:rsidRPr="0045674C">
              <w:rPr>
                <w:rFonts w:ascii="Arial" w:hAnsi="Arial" w:cs="Arial"/>
                <w:b/>
              </w:rPr>
              <w:t>z</w:t>
            </w:r>
            <w:r w:rsidRPr="0045674C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605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  <w:r w:rsidR="007F0402" w:rsidRPr="0045674C">
              <w:rPr>
                <w:rFonts w:ascii="Arial" w:hAnsi="Arial" w:cs="Arial"/>
                <w:b/>
              </w:rPr>
              <w:t>9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Zestaw meblowy</w:t>
            </w:r>
          </w:p>
        </w:tc>
        <w:tc>
          <w:tcPr>
            <w:tcW w:w="3707" w:type="dxa"/>
          </w:tcPr>
          <w:p w:rsidR="00F82645" w:rsidRPr="0045674C" w:rsidRDefault="00167EDD" w:rsidP="00167EDD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>429 x 41,5 x 124,2 cm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Meble wykonane z płyty laminowanej w tonacji klonu (korpus) oraz białej (przegrody i półki) o gr. 18 mm, fronty o gr. 18 mm pokryte trwałą okleiną termoplastyczną.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9E7819">
              <w:rPr>
                <w:rFonts w:ascii="Arial" w:hAnsi="Arial" w:cs="Arial"/>
                <w:sz w:val="22"/>
                <w:szCs w:val="22"/>
              </w:rPr>
              <w:t>Opis składników zestawu: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a)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szafka asymetryczna,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116,6 x 41,5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x 124,2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b)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regał z 2 przegrodami i półką,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116,6 x 41,5 x 86,8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c)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szafka asymetryczna  na szerokie szuflady,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116,6 x 41,5 x 86,8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regał z przegrodą i 2 półkami,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>79,2 x 41,5 x 124,2 cm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e)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szuflada wąska - szara, 4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Pr="0045674C">
              <w:rPr>
                <w:rFonts w:ascii="Arial" w:hAnsi="Arial" w:cs="Arial"/>
                <w:sz w:val="22"/>
                <w:szCs w:val="22"/>
              </w:rPr>
              <w:lastRenderedPageBreak/>
              <w:t xml:space="preserve">• wym. frontu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37 x 18,3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f)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s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zuflada wąska środkowa - beżowa, 2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 w:rsidRPr="0045674C">
              <w:rPr>
                <w:rFonts w:ascii="Arial" w:hAnsi="Arial" w:cs="Arial"/>
                <w:sz w:val="22"/>
                <w:szCs w:val="22"/>
              </w:rPr>
              <w:t>F</w:t>
            </w:r>
            <w:r w:rsidRPr="0045674C">
              <w:rPr>
                <w:rFonts w:ascii="Arial" w:hAnsi="Arial" w:cs="Arial"/>
                <w:sz w:val="22"/>
                <w:szCs w:val="22"/>
              </w:rPr>
              <w:t>rontu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 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 37 x 18,3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g)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szuflada szeroka - beżowa, 2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frontu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75,2 x 18,3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h)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szuflada szeroka - brązowa, 2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frontu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75,2 x 18,3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i)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drzwiczki małe 90 - szare, 4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37 x 37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j)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drzwiczki małe 90 - białe, 4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37 x 37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k)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małe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drzwiczk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90, mocowane do przegrody - szare,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37 x 37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l)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drzwiczki małe 90 - brązowe,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37 x 37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ł)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drzwiczki średnie 90 - białe, 2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>• wym. 37 x 74,4 cm</w:t>
            </w:r>
          </w:p>
        </w:tc>
        <w:tc>
          <w:tcPr>
            <w:tcW w:w="924" w:type="dxa"/>
          </w:tcPr>
          <w:p w:rsidR="00167EDD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167EDD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F82645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20</w:t>
            </w:r>
            <w:r w:rsidR="00F82645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F82645" w:rsidRPr="0045674C" w:rsidRDefault="00F82645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Stoły </w:t>
            </w:r>
            <w:r w:rsidR="00BF001B" w:rsidRPr="0045674C">
              <w:rPr>
                <w:rFonts w:ascii="Arial" w:hAnsi="Arial" w:cs="Arial"/>
                <w:b/>
              </w:rPr>
              <w:t>przedszkolne</w:t>
            </w:r>
          </w:p>
        </w:tc>
        <w:tc>
          <w:tcPr>
            <w:tcW w:w="3707" w:type="dxa"/>
          </w:tcPr>
          <w:p w:rsidR="00F82645" w:rsidRPr="0045674C" w:rsidRDefault="00307AD5" w:rsidP="00BF001B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Blat stołu prostokątny, 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>wykonany  z płyty laminowanej o gr. 18 mm o wymiarach min. 115 x 65 cm, n</w:t>
            </w:r>
            <w:r w:rsidRPr="004567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arożniki stołu łagodnie zaokrąglone.</w:t>
            </w:r>
            <w:r w:rsidRPr="0045674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>Nogi stołu są metalowe i posiadają możliwość regulacji wysokości do wysokości: 40 cm (rozmiar 0 ), 46 cm (rozmiar 1), 52 cm (rozmiar 2) i 58 cm (rozmiar 3).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F826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F826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F82645" w:rsidRPr="0045674C" w:rsidRDefault="00F826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F82645" w:rsidRPr="0045674C" w:rsidRDefault="00F826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F82645" w:rsidRPr="0045674C" w:rsidRDefault="00F826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F82645" w:rsidRPr="0045674C" w:rsidRDefault="00F82645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2568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21.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Krzesła dziecięce</w:t>
            </w:r>
          </w:p>
        </w:tc>
        <w:tc>
          <w:tcPr>
            <w:tcW w:w="3707" w:type="dxa"/>
          </w:tcPr>
          <w:p w:rsidR="00BF001B" w:rsidRPr="005C38CA" w:rsidRDefault="00BF001B" w:rsidP="005C38C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Krzesło rozmiar 1. 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Siedzisko i oparcie krzesła </w:t>
            </w:r>
            <w:r w:rsidRPr="00456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wykonane zostało z lakierowanej sklejki bukowej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 o gr. 6 mm, stelaż z rury okrągłej o śr. 18 mm. Zatyczki z tworzywa na nóżkach chronią podłogę przed zarysowaniem.</w:t>
            </w:r>
          </w:p>
        </w:tc>
        <w:tc>
          <w:tcPr>
            <w:tcW w:w="924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2C6F00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22</w:t>
            </w:r>
            <w:r w:rsidR="002C6F00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2C6F00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Regał otwarty (</w:t>
            </w:r>
            <w:r w:rsidR="002C6F00" w:rsidRPr="0045674C">
              <w:rPr>
                <w:rFonts w:ascii="Arial" w:hAnsi="Arial" w:cs="Arial"/>
                <w:b/>
              </w:rPr>
              <w:t>Biblioteczka</w:t>
            </w:r>
            <w:r w:rsidRPr="004567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707" w:type="dxa"/>
          </w:tcPr>
          <w:p w:rsidR="002C6F00" w:rsidRPr="0045674C" w:rsidRDefault="002C6F00" w:rsidP="005C38C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Regał służący do przechowywania akcesoriów dziecięcych, zabawek i książek. Dodatkowym elementem jest umieszczona na pojemniku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przesuwanka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do ćwiczeń motoryki rąk. W dolnej części dekoracyjna aplikacja - trawka wykonana z tkaniny. Regał wyposażony w 2 półki, pojemnik i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przesuwankę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2C6F00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23</w:t>
            </w:r>
            <w:r w:rsidR="002C6F00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Łóżeczka</w:t>
            </w:r>
            <w:r w:rsidR="00BF001B" w:rsidRPr="0045674C">
              <w:rPr>
                <w:rFonts w:ascii="Arial" w:hAnsi="Arial" w:cs="Arial"/>
                <w:b/>
              </w:rPr>
              <w:t xml:space="preserve"> niemowlęce</w:t>
            </w:r>
          </w:p>
        </w:tc>
        <w:tc>
          <w:tcPr>
            <w:tcW w:w="3707" w:type="dxa"/>
          </w:tcPr>
          <w:p w:rsidR="002C6F00" w:rsidRPr="0045674C" w:rsidRDefault="007F0402" w:rsidP="00F2388A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hAnsi="Arial" w:cs="Arial"/>
              </w:rPr>
              <w:t xml:space="preserve">Kolorowe łóżeczko z twardej pianki pokryte wytrzymałą tkaniną PCV, łatwą do utrzymania w czystości i odporną na wilgoć. Tkanina nie zawiera ftalanów. Wymiary minimalne : wym. całkowite: </w:t>
            </w:r>
            <w:r w:rsidR="005A51DE">
              <w:rPr>
                <w:rFonts w:ascii="Arial" w:hAnsi="Arial" w:cs="Arial"/>
              </w:rPr>
              <w:t xml:space="preserve">min. </w:t>
            </w:r>
            <w:r w:rsidRPr="0045674C">
              <w:rPr>
                <w:rFonts w:ascii="Arial" w:hAnsi="Arial" w:cs="Arial"/>
              </w:rPr>
              <w:t>128 x 75 x 25 cm, gr. ścianki: 10 cm</w:t>
            </w:r>
          </w:p>
        </w:tc>
        <w:tc>
          <w:tcPr>
            <w:tcW w:w="924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  <w:r w:rsidR="007F0402" w:rsidRPr="0045674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41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Le</w:t>
            </w:r>
            <w:r w:rsidR="00F2388A" w:rsidRPr="0045674C">
              <w:rPr>
                <w:rFonts w:ascii="Arial" w:hAnsi="Arial" w:cs="Arial"/>
                <w:b/>
              </w:rPr>
              <w:t>ż</w:t>
            </w:r>
            <w:r w:rsidRPr="0045674C">
              <w:rPr>
                <w:rFonts w:ascii="Arial" w:hAnsi="Arial" w:cs="Arial"/>
                <w:b/>
              </w:rPr>
              <w:t>aczki</w:t>
            </w:r>
          </w:p>
        </w:tc>
        <w:tc>
          <w:tcPr>
            <w:tcW w:w="3707" w:type="dxa"/>
          </w:tcPr>
          <w:p w:rsidR="002C6F00" w:rsidRPr="0045674C" w:rsidRDefault="00F2388A" w:rsidP="00307AD5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Łóżeczko ze stalową konstrukcją i tkaniną przepuszczającą powietrze. Narożniki z tworzywa sztucznego stanowią nóżki łóżeczka</w:t>
            </w:r>
            <w:r w:rsidR="003927F8" w:rsidRPr="0045674C">
              <w:rPr>
                <w:rFonts w:ascii="Arial" w:hAnsi="Arial" w:cs="Arial"/>
                <w:sz w:val="22"/>
                <w:szCs w:val="22"/>
              </w:rPr>
              <w:t xml:space="preserve">; wym. </w:t>
            </w:r>
            <w:r w:rsidR="005A51DE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3927F8" w:rsidRPr="0045674C">
              <w:rPr>
                <w:rFonts w:ascii="Arial" w:hAnsi="Arial" w:cs="Arial"/>
                <w:sz w:val="22"/>
                <w:szCs w:val="22"/>
              </w:rPr>
              <w:t xml:space="preserve">132,5 x 59 x 12 cm  </w:t>
            </w:r>
            <w:r w:rsidR="003927F8" w:rsidRPr="0045674C">
              <w:rPr>
                <w:rFonts w:ascii="Arial" w:hAnsi="Arial" w:cs="Arial"/>
                <w:sz w:val="22"/>
                <w:szCs w:val="22"/>
              </w:rPr>
              <w:lastRenderedPageBreak/>
              <w:t>kolor nieokreślony  maksymalne obciążenie 60 kg</w:t>
            </w:r>
          </w:p>
        </w:tc>
        <w:tc>
          <w:tcPr>
            <w:tcW w:w="924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5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25.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proofErr w:type="spellStart"/>
            <w:r w:rsidRPr="0045674C">
              <w:rPr>
                <w:rFonts w:ascii="Arial" w:hAnsi="Arial" w:cs="Arial"/>
                <w:b/>
              </w:rPr>
              <w:t>Materce</w:t>
            </w:r>
            <w:proofErr w:type="spellEnd"/>
            <w:r w:rsidRPr="0045674C">
              <w:rPr>
                <w:rFonts w:ascii="Arial" w:hAnsi="Arial" w:cs="Arial"/>
                <w:b/>
              </w:rPr>
              <w:t xml:space="preserve"> do łóżeczek</w:t>
            </w:r>
          </w:p>
        </w:tc>
        <w:tc>
          <w:tcPr>
            <w:tcW w:w="3707" w:type="dxa"/>
          </w:tcPr>
          <w:p w:rsidR="00BF001B" w:rsidRPr="0045674C" w:rsidRDefault="005A51DE" w:rsidP="00307AD5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Materace do łóżeczek, wymiary</w:t>
            </w:r>
            <w:r w:rsidR="007F0402" w:rsidRPr="0045674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7F0402" w:rsidRPr="0045674C">
              <w:rPr>
                <w:rFonts w:ascii="Arial" w:hAnsi="Arial" w:cs="Arial"/>
                <w:sz w:val="22"/>
                <w:szCs w:val="22"/>
              </w:rPr>
              <w:t>107 x 54 x 8 cm.</w:t>
            </w:r>
          </w:p>
        </w:tc>
        <w:tc>
          <w:tcPr>
            <w:tcW w:w="924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Poduszka</w:t>
            </w:r>
          </w:p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3707" w:type="dxa"/>
          </w:tcPr>
          <w:p w:rsidR="00BF001B" w:rsidRPr="0045674C" w:rsidRDefault="007F0402" w:rsidP="00307AD5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Poduszka o wymiarach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>35 x50cm</w:t>
            </w:r>
          </w:p>
        </w:tc>
        <w:tc>
          <w:tcPr>
            <w:tcW w:w="924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  <w:r w:rsidR="007F040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Komplet pościeli</w:t>
            </w:r>
          </w:p>
        </w:tc>
        <w:tc>
          <w:tcPr>
            <w:tcW w:w="3707" w:type="dxa"/>
          </w:tcPr>
          <w:p w:rsidR="002C6F00" w:rsidRPr="0045674C" w:rsidRDefault="001D2EF0" w:rsidP="00307AD5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Poszewka na poduszkę o wym.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35 x 50 cm • Poszewka na kołdrę o wym. 70 x 120 cm • Prześcieradło do łóżeczka o wym.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>146 x 65 cm • Poduszka • Kołdra</w:t>
            </w:r>
          </w:p>
          <w:p w:rsidR="001D2EF0" w:rsidRPr="0045674C" w:rsidRDefault="001D2EF0" w:rsidP="00307AD5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Kolor nieokreślony</w:t>
            </w:r>
          </w:p>
        </w:tc>
        <w:tc>
          <w:tcPr>
            <w:tcW w:w="924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  <w:r w:rsidR="007F040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Kojec</w:t>
            </w:r>
          </w:p>
        </w:tc>
        <w:tc>
          <w:tcPr>
            <w:tcW w:w="3707" w:type="dxa"/>
          </w:tcPr>
          <w:p w:rsidR="001D2EF0" w:rsidRPr="0045674C" w:rsidRDefault="001D2EF0" w:rsidP="00372CAD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Kojec składa się z 12 plastikowych modułów. Posiada moduł z zamykanymi drzwiczkami oraz 8 łączników stabilizujących połączenia pomiędzy modułami. Każda część wyposażona gumowe stopki zapobiegające zarysowaniom podłogi. • wym. całkowite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196 x 196 x 59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modułu 68 x 3,5 x 59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>• wym. łącznika 15,8 x 4 x 6,7 cm.</w:t>
            </w:r>
          </w:p>
        </w:tc>
        <w:tc>
          <w:tcPr>
            <w:tcW w:w="924" w:type="dxa"/>
          </w:tcPr>
          <w:p w:rsidR="001D2EF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1D2EF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29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Chodzik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Chodzik -pchacz. Przeznaczony dla dzieci od 3 do 36 miesięcy. Na 4 kółkach, posiada akcesoria interaktywne, kolorowy</w:t>
            </w:r>
          </w:p>
        </w:tc>
        <w:tc>
          <w:tcPr>
            <w:tcW w:w="924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Pufy</w:t>
            </w:r>
          </w:p>
        </w:tc>
        <w:tc>
          <w:tcPr>
            <w:tcW w:w="3707" w:type="dxa"/>
          </w:tcPr>
          <w:p w:rsidR="003927F8" w:rsidRPr="0045674C" w:rsidRDefault="003927F8" w:rsidP="00372CAD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Pufy wypełnione granulatem, dopasowujące się kształtem do osoby </w:t>
            </w:r>
            <w:r w:rsidRPr="0045674C">
              <w:rPr>
                <w:rFonts w:ascii="Arial" w:hAnsi="Arial" w:cs="Arial"/>
                <w:sz w:val="22"/>
                <w:szCs w:val="22"/>
              </w:rPr>
              <w:lastRenderedPageBreak/>
              <w:t xml:space="preserve">siedzącej. Pokryte trwałą tkaniną PCV bez ftalanów,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waga: </w:t>
            </w:r>
            <w:r w:rsidR="00372CAD">
              <w:rPr>
                <w:rFonts w:ascii="Arial" w:hAnsi="Arial" w:cs="Arial"/>
                <w:sz w:val="22"/>
                <w:szCs w:val="22"/>
              </w:rPr>
              <w:t>do 2,0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kg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śr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40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wys. </w:t>
            </w:r>
            <w:proofErr w:type="spellStart"/>
            <w:r w:rsidR="00372CAD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372CA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5674C">
              <w:rPr>
                <w:rFonts w:ascii="Arial" w:hAnsi="Arial" w:cs="Arial"/>
                <w:sz w:val="22"/>
                <w:szCs w:val="22"/>
              </w:rPr>
              <w:t>60 cm</w:t>
            </w:r>
          </w:p>
        </w:tc>
        <w:tc>
          <w:tcPr>
            <w:tcW w:w="924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564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31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Mata</w:t>
            </w:r>
          </w:p>
        </w:tc>
        <w:tc>
          <w:tcPr>
            <w:tcW w:w="3707" w:type="dxa"/>
          </w:tcPr>
          <w:p w:rsidR="003927F8" w:rsidRPr="0045674C" w:rsidRDefault="003927F8" w:rsidP="00372CAD">
            <w:pPr>
              <w:pStyle w:val="NormalnyWeb"/>
              <w:numPr>
                <w:ilvl w:val="0"/>
                <w:numId w:val="33"/>
              </w:numPr>
              <w:ind w:left="4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Mata piankowa w kontrastowych kolorach: czarnym i białym Pokryta trwałą tkaniną PCV, łatwą do utrzymania w czystości.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>•wym. 100 x 100 x 4 cm</w:t>
            </w:r>
          </w:p>
          <w:p w:rsidR="003927F8" w:rsidRPr="0045674C" w:rsidRDefault="003927F8" w:rsidP="00372CAD">
            <w:pPr>
              <w:pStyle w:val="NormalnyWeb"/>
              <w:numPr>
                <w:ilvl w:val="0"/>
                <w:numId w:val="33"/>
              </w:numPr>
              <w:ind w:left="4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Mata wypełniona gąbką, obszyta tkaniną bawełnianą.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Wypełniona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flizeliną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i granulatem styropianowym.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śr.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140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>• wys. 20 cm</w:t>
            </w:r>
          </w:p>
          <w:p w:rsidR="003927F8" w:rsidRPr="0045674C" w:rsidRDefault="003927F8" w:rsidP="00372CAD">
            <w:pPr>
              <w:pStyle w:val="NormalnyWeb"/>
              <w:numPr>
                <w:ilvl w:val="0"/>
                <w:numId w:val="33"/>
              </w:numPr>
              <w:ind w:left="4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Piankowe maty, można łączyć je ze sobą na zasadzie puzzli.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4 szt.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puzzla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>: 100 x 100 x 2 cm</w:t>
            </w:r>
          </w:p>
        </w:tc>
        <w:tc>
          <w:tcPr>
            <w:tcW w:w="924" w:type="dxa"/>
          </w:tcPr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372CAD" w:rsidRDefault="003927F8" w:rsidP="00372CAD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32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Dywan</w:t>
            </w:r>
          </w:p>
        </w:tc>
        <w:tc>
          <w:tcPr>
            <w:tcW w:w="3707" w:type="dxa"/>
          </w:tcPr>
          <w:p w:rsidR="003927F8" w:rsidRPr="0045674C" w:rsidRDefault="003927F8" w:rsidP="00372CAD">
            <w:pPr>
              <w:pStyle w:val="NormalnyWeb"/>
              <w:ind w:left="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Dywan prostokątny, wymiary od 2x3 m do 3x4; z motywem dziecięcym. Posiada </w:t>
            </w:r>
            <w:r w:rsidRPr="0045674C">
              <w:rPr>
                <w:rFonts w:ascii="Arial" w:hAnsi="Arial" w:cs="Arial"/>
                <w:sz w:val="22"/>
                <w:szCs w:val="22"/>
              </w:rPr>
              <w:lastRenderedPageBreak/>
              <w:t>atest higieniczny PZH. Wysokość runa ok. 8 mm.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33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Tablica magnetyczna</w:t>
            </w:r>
          </w:p>
        </w:tc>
        <w:tc>
          <w:tcPr>
            <w:tcW w:w="3707" w:type="dxa"/>
          </w:tcPr>
          <w:p w:rsidR="003927F8" w:rsidRPr="0045674C" w:rsidRDefault="003927F8" w:rsidP="00372CAD">
            <w:pPr>
              <w:pStyle w:val="NormalnyWeb"/>
              <w:ind w:left="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Posiada aluminiową ramę. Po tablicy można pisać tylko markerami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suchościeralnymi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dobrej jakości. Mocowana do ściany za pomocą uchwytów. wym. minimalne 150 x 100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3927F8" w:rsidRPr="0045674C" w:rsidTr="009C6E57">
        <w:trPr>
          <w:trHeight w:val="145"/>
        </w:trPr>
        <w:tc>
          <w:tcPr>
            <w:tcW w:w="10223" w:type="dxa"/>
            <w:gridSpan w:val="9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Zabawki</w:t>
            </w: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34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Klocki drewniane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Klocki drewniane, różne kształty, różne kolory; wiele elementów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proofErr w:type="spellStart"/>
            <w:r w:rsidRPr="0045674C">
              <w:rPr>
                <w:rFonts w:ascii="Arial" w:hAnsi="Arial" w:cs="Arial"/>
                <w:b/>
              </w:rPr>
              <w:t>Opk</w:t>
            </w:r>
            <w:proofErr w:type="spellEnd"/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35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Samochód wywrotka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Auto posiada podnoszoną i opuszczaną skrzynię ładunkową oraz otwieraną tylną klapę; kolorowy, 6 kół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  <w:r w:rsidR="007F0402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Lalka szmaciana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Lalka szmaciana, różne kolory ubrań i włosów, długość od 36 do  45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  <w:r w:rsidR="007F040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Lalka bobas z akcesoriami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Lalka bobas z różnymi akcesoriami. Kolor: nieokreślony; wysokość 25 – 35 cm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  <w:r w:rsidR="007F040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Lalka bobas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Lalka bobas, kolor nieokreślony, bez akcesoriów; wysokość 25 35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  <w:r w:rsidR="007F0402" w:rsidRPr="0045674C">
              <w:rPr>
                <w:rFonts w:ascii="Arial" w:hAnsi="Arial" w:cs="Arial"/>
                <w:b/>
              </w:rPr>
              <w:t>9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Lalka interaktywna</w:t>
            </w:r>
          </w:p>
        </w:tc>
        <w:tc>
          <w:tcPr>
            <w:tcW w:w="3707" w:type="dxa"/>
          </w:tcPr>
          <w:p w:rsidR="003927F8" w:rsidRPr="002E54E9" w:rsidRDefault="003927F8" w:rsidP="002E54E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Interaktywna lalka bobas wykonana z miękkiego materiału. Efekt śpiących oczu. Po naciśnięciu brzucha lalka się śmieje, płacze, mówi Wysokość 25 -35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40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Domek dla lalek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hAnsi="Arial" w:cs="Arial"/>
              </w:rPr>
              <w:t>Dwupiętrowy domek. W jego skład wchodzą ruchome drzwi, okna, schody, kolorowe meble, taras z basenem. Wymiary min. 59 x 39 x 15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41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Zestaw małego </w:t>
            </w:r>
            <w:r w:rsidRPr="0045674C">
              <w:rPr>
                <w:rFonts w:ascii="Arial" w:hAnsi="Arial" w:cs="Arial"/>
                <w:b/>
              </w:rPr>
              <w:lastRenderedPageBreak/>
              <w:t>lekarza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lastRenderedPageBreak/>
              <w:t xml:space="preserve">Zestaw medyczny zawiera lekarską torbę </w:t>
            </w:r>
            <w:r w:rsidRPr="0045674C">
              <w:rPr>
                <w:rFonts w:ascii="Arial" w:hAnsi="Arial" w:cs="Arial"/>
              </w:rPr>
              <w:lastRenderedPageBreak/>
              <w:t xml:space="preserve">z miękkiego materiału. W zestawie: stetoskop, przyrząd do pomiaru ciśnienia z „działającą” pompką, otoskop do badania ucha, termometr, strzykawka, opatrunek i torebka lekarska. Wymiary min. torby ok. 15 x 17 cm Minimalna dł. </w:t>
            </w:r>
            <w:proofErr w:type="spellStart"/>
            <w:r w:rsidRPr="0045674C">
              <w:rPr>
                <w:rFonts w:ascii="Arial" w:hAnsi="Arial" w:cs="Arial"/>
              </w:rPr>
              <w:t>elem</w:t>
            </w:r>
            <w:proofErr w:type="spellEnd"/>
            <w:r w:rsidRPr="0045674C">
              <w:rPr>
                <w:rFonts w:ascii="Arial" w:hAnsi="Arial" w:cs="Arial"/>
              </w:rPr>
              <w:t>. od 5 do 35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42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Kuchnia zabawka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Kuchenka wykonana z tworzywa sztucznego to wspaniałe miejsce dziecięcych zabaw. Zestaw zawiera różne akcesoria kuchenne. Klapka piekarnika otwiera się, a pokrętła są ruchome. Akcesoria:  patelnia, czajnik,  łyżka, nóż, widelec, talerz i inne. Wymiary 70 – 100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43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Pojemnik na zabawki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Pojemnik wykonany z  tworzywa sztucznego. Wymiary minimalne 31,2 x 42,7 x 22,5 cm 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44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Samochód strażacki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Samochód wykonany z tworzywa sztucznego, posiada rozkładaną drabinę. Kolor : czerwony. Długość 45 – 52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45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Koparka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Koparka wykonana z tworzywa sztucznego, Posiada z przodu spychacz, z tyłu łyżkę do kopania. Kolor – nieokreślony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  <w:r w:rsidR="007F0402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Traktor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Wykonany z tworzywa sztucznego. Kolor nieokreślony. Długość 45 – 70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  <w:r w:rsidR="007F040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Zestaw zabawek do piaskownicy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Zestaw zawiera zabawki wykonane z tworzywa sztucznego; kolorowe. Łopatki, </w:t>
            </w:r>
            <w:r w:rsidRPr="0045674C">
              <w:rPr>
                <w:rFonts w:ascii="Arial" w:hAnsi="Arial" w:cs="Arial"/>
              </w:rPr>
              <w:lastRenderedPageBreak/>
              <w:t>grabki, foremki.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4</w:t>
            </w:r>
            <w:r w:rsidR="007F040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Maskotka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Maskotki pluszowe, różne kolory; zwierzęta, stwory, postacie bajkowe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  <w:r w:rsidR="007F0402" w:rsidRPr="0045674C">
              <w:rPr>
                <w:rFonts w:ascii="Arial" w:hAnsi="Arial" w:cs="Arial"/>
                <w:b/>
              </w:rPr>
              <w:t>9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Grzechotka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Wykonane z tworzywa sztucznego, posiada uchwyt do  trzymania w rękach. Różne kolory i kształty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50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Koń na biegunach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Wykonany z tworzywa sztucznego, kolor różowy, niebieski; wymiary min. 86 x 29 x 43 cm; maksymalne obciążenie 23 kg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51</w:t>
            </w:r>
            <w:r w:rsidR="003927F8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Zwierzątko do prowadzenia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Drewniana, mobilna zabawka, zamontowana na kijku do prowadzenia. Różne kolory, postaci zwierząt i inne.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52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Wózek dla lalek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Wózek wykonany z metalu i materiału, piankowe kółka, pasy bezpieczeństwa; składany,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53</w:t>
            </w:r>
            <w:r w:rsidR="003927F8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Wózek na zakupy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Wykonany z tworzywa sztucznego, różne kolory, na czterech kółkach wysokość 40 – 60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54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Klocki z pojemnikiem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Klocki wykonane z tworzywa sztucznego, o różnorodnych kształtach i kolorach; w pojemniku. Waga klocków z pojemnikiem 2-5 kg. Wymiary pojemnika od 38x28x32cm do 43 cm x 33 cm x 35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55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Puzzle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Puzzle drewniane 4 – 5 elementów układanki, różnorodne wzory lub puzzle w pudełku 3 – 12 elementów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  <w:r w:rsidR="007F0402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Basen z kulkami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 xml:space="preserve">Basen suchy  z piłeczkami; wykonany z pianki, pokryty pokrowcem z tkaniny </w:t>
            </w: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wodoodpornej,; z piłeczkami, kolor zróżnicowany, wymiary od 90x90x40 cm do 130x130x50 cm.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5</w:t>
            </w:r>
            <w:r w:rsidR="007F040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Geometryczne kształty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 xml:space="preserve">Zestaw kolorowych kształtów, wykonane z tworzywa sztucznego, Zróżnicowane kolory i kształty </w:t>
            </w:r>
            <w:proofErr w:type="spellStart"/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>tj</w:t>
            </w:r>
            <w:proofErr w:type="spellEnd"/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>: koło, kwadrat trójkąt itp.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  <w:r w:rsidR="007F040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Piłka skacząca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>Skoczek pompowany, w formie  zwierząt np.. osiołek, krówka itp. Wykonany z gumy. Różne kolory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  <w:r w:rsidR="007F0402" w:rsidRPr="0045674C">
              <w:rPr>
                <w:rFonts w:ascii="Arial" w:hAnsi="Arial" w:cs="Arial"/>
                <w:b/>
              </w:rPr>
              <w:t>9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Tunel dla dzieci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>Wykonany z poliestru, Wymiary średnica 46 cm i więcej, długość 145 cm -180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60</w:t>
            </w:r>
            <w:r w:rsidR="003927F8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  <w:shd w:val="clear" w:color="auto" w:fill="auto"/>
          </w:tcPr>
          <w:p w:rsidR="003927F8" w:rsidRPr="009E7819" w:rsidRDefault="003927F8" w:rsidP="003927F8">
            <w:pPr>
              <w:rPr>
                <w:rFonts w:ascii="Arial" w:hAnsi="Arial" w:cs="Arial"/>
                <w:b/>
              </w:rPr>
            </w:pPr>
            <w:r w:rsidRPr="009E7819">
              <w:rPr>
                <w:rFonts w:ascii="Arial" w:hAnsi="Arial" w:cs="Arial"/>
                <w:b/>
              </w:rPr>
              <w:t>Podłoga interaktywna</w:t>
            </w:r>
          </w:p>
        </w:tc>
        <w:tc>
          <w:tcPr>
            <w:tcW w:w="3707" w:type="dxa"/>
            <w:shd w:val="clear" w:color="auto" w:fill="auto"/>
          </w:tcPr>
          <w:p w:rsidR="009E7819" w:rsidRPr="009E7819" w:rsidRDefault="009E7819" w:rsidP="009E7819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 xml:space="preserve">Zestaw składa się z projektora, komputera, detektora ruchu oraz specjalnego oprogramowania. Całość zamknięta jest w estetycznej obudowie. Zestaw montuje się do sufitu i podłącza się do gniazdka zasilającego. Każdy zestaw oprócz standardowego gniazda internetowego wyposażony jest w moduł </w:t>
            </w:r>
            <w:proofErr w:type="spellStart"/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WiFi</w:t>
            </w:r>
            <w:proofErr w:type="spellEnd"/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 xml:space="preserve">, który </w:t>
            </w:r>
            <w:proofErr w:type="spellStart"/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umożliwa</w:t>
            </w:r>
            <w:proofErr w:type="spellEnd"/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 xml:space="preserve"> zdalną aktualizację i wgrywanie nowych gier. Ilość gier i animacji: 245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Pakiety: FUN50 + EDU50 + ENG100 + EKO5 + KR10 + KOD30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Jasność projektora: 6000 ANSI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Klasa projektora: Professional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Prędkość komputera: 1830 jedn.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 xml:space="preserve">Serwis: </w:t>
            </w:r>
            <w:proofErr w:type="spellStart"/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Exclusive</w:t>
            </w:r>
            <w:proofErr w:type="spellEnd"/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Moduł </w:t>
            </w:r>
            <w:proofErr w:type="spellStart"/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WiFi</w:t>
            </w:r>
            <w:proofErr w:type="spellEnd"/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Obsługa za pomocą pilota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Podział gier na grupy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Indywidualna grafika wybranych gier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 xml:space="preserve">Automatyczne </w:t>
            </w:r>
            <w:proofErr w:type="spellStart"/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wł</w:t>
            </w:r>
            <w:proofErr w:type="spellEnd"/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 xml:space="preserve"> / wył systemu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Projektor w poziomie: TAK</w:t>
            </w:r>
          </w:p>
          <w:p w:rsidR="003927F8" w:rsidRPr="009E7819" w:rsidRDefault="003927F8" w:rsidP="003927F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3927F8" w:rsidRPr="009E7819" w:rsidRDefault="009E7819" w:rsidP="003927F8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lastRenderedPageBreak/>
              <w:t>Szt. 1</w:t>
            </w:r>
          </w:p>
        </w:tc>
        <w:tc>
          <w:tcPr>
            <w:tcW w:w="605" w:type="dxa"/>
            <w:shd w:val="clear" w:color="auto" w:fill="auto"/>
          </w:tcPr>
          <w:p w:rsidR="003927F8" w:rsidRPr="002E54E9" w:rsidRDefault="003927F8" w:rsidP="003927F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5" w:type="dxa"/>
            <w:shd w:val="clear" w:color="auto" w:fill="auto"/>
          </w:tcPr>
          <w:p w:rsidR="003927F8" w:rsidRPr="002E54E9" w:rsidRDefault="003927F8" w:rsidP="003927F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3" w:type="dxa"/>
            <w:shd w:val="clear" w:color="auto" w:fill="auto"/>
          </w:tcPr>
          <w:p w:rsidR="003927F8" w:rsidRPr="002E54E9" w:rsidRDefault="003927F8" w:rsidP="003927F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8" w:type="dxa"/>
            <w:shd w:val="clear" w:color="auto" w:fill="auto"/>
          </w:tcPr>
          <w:p w:rsidR="003927F8" w:rsidRPr="002E54E9" w:rsidRDefault="003927F8" w:rsidP="003927F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28" w:type="dxa"/>
            <w:shd w:val="clear" w:color="auto" w:fill="auto"/>
          </w:tcPr>
          <w:p w:rsidR="003927F8" w:rsidRPr="002E54E9" w:rsidRDefault="003927F8" w:rsidP="003927F8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927F8" w:rsidRPr="0045674C" w:rsidTr="009C6E57">
        <w:trPr>
          <w:trHeight w:val="145"/>
        </w:trPr>
        <w:tc>
          <w:tcPr>
            <w:tcW w:w="10223" w:type="dxa"/>
            <w:gridSpan w:val="9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PLAC ZABAW</w:t>
            </w: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61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Bujak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 xml:space="preserve">Bujak wykonany z płyty  polietylenowej HDPE; Wymiary: 27 x 100 cm; Strefa bezpieczeństwa: 310 - 327  x 400 - 410 cm; Wysokość całkowita: 80 - 85 cm; Wysokość swobodnego upadku: 50 cm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62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Huśtawka wahadłowa kubełkowa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hAnsi="Arial" w:cs="Arial"/>
              </w:rPr>
              <w:t>Huśtawka wahadłowa kubełkowa o wymiarach :</w:t>
            </w: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wysokość maksymalna - 220cm </w:t>
            </w:r>
          </w:p>
          <w:p w:rsidR="003927F8" w:rsidRPr="0045674C" w:rsidRDefault="003927F8" w:rsidP="003927F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długość maksymalna - 300cm </w:t>
            </w:r>
          </w:p>
          <w:p w:rsidR="003927F8" w:rsidRPr="0045674C" w:rsidRDefault="003927F8" w:rsidP="003927F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maksymalna – 250cm </w:t>
            </w:r>
          </w:p>
          <w:p w:rsidR="003927F8" w:rsidRPr="0045674C" w:rsidRDefault="003927F8" w:rsidP="003927F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głębokość posadowienia - 60cm </w:t>
            </w:r>
          </w:p>
          <w:p w:rsidR="003927F8" w:rsidRPr="0045674C" w:rsidRDefault="003927F8" w:rsidP="003927F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strefa użytkowania urządzenia - 350cm x 730cm </w:t>
            </w:r>
          </w:p>
          <w:p w:rsidR="003927F8" w:rsidRPr="0045674C" w:rsidRDefault="003927F8" w:rsidP="003927F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>maksymalna wysokość upadku - 125cm</w:t>
            </w:r>
          </w:p>
          <w:p w:rsidR="003927F8" w:rsidRPr="00BB079E" w:rsidRDefault="003927F8" w:rsidP="00BB079E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hAnsi="Arial" w:cs="Arial"/>
              </w:rPr>
              <w:t xml:space="preserve">Konstrukcja huśtawki wykonana z drewna </w:t>
            </w:r>
            <w:r w:rsidRPr="0045674C">
              <w:rPr>
                <w:rFonts w:ascii="Arial" w:hAnsi="Arial" w:cs="Arial"/>
              </w:rPr>
              <w:lastRenderedPageBreak/>
              <w:t>(o zaokrąglonych krawędziach)</w:t>
            </w:r>
            <w:r w:rsidRPr="0045674C">
              <w:rPr>
                <w:rFonts w:ascii="Arial" w:hAnsi="Arial" w:cs="Arial"/>
                <w:b/>
                <w:bCs/>
              </w:rPr>
              <w:t xml:space="preserve"> </w:t>
            </w:r>
            <w:r w:rsidRPr="0045674C">
              <w:rPr>
                <w:rFonts w:ascii="Arial" w:hAnsi="Arial" w:cs="Arial"/>
              </w:rPr>
              <w:t xml:space="preserve">klejonego w systemie BSH (wersja drewno) lub stali ocynkowanej i malowanej proszkowo (wersja metal), </w:t>
            </w:r>
            <w:r w:rsidRPr="0045674C">
              <w:rPr>
                <w:rFonts w:ascii="Arial" w:eastAsia="Times New Roman" w:hAnsi="Arial" w:cs="Arial"/>
                <w:lang w:eastAsia="pl-PL"/>
              </w:rPr>
              <w:t>  łańcuch 5mm nierdzewny, zawiesia huśtawki wykonane ze stali ocynkowanej ogniowo ; połączenia łańcucha za pomocą złączy karabinkowych HMS, wszystkie śruby umieszczone w specjalnych osłonach wykonanych z tworzywa sztucznego; siedzisko kubełkowe wykonane z metalu pokrytego gumą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63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Huśtawka równoważna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Stalowa konstrukcja ramy . Oś osadzona w łożyskach, siedziska oraz elementy ozdobne wykonane są z płyty HDPE. Wymiary: od 37 x 264 cm do 38 x 275 cm; Strefa bezpieczeństwa: od 238 x 475 cm do 260 x 500 cm; Wysokość całkowita: od 114 cm do 126 cm; Wysokość swobodnego upadku:95 -  99 cm. Produkt zgodny z PN-EN 1176-1:2009 i PN-EN 1176-6:2009.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204DC0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64</w:t>
            </w:r>
            <w:r w:rsidR="003927F8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Zestawy ogródkowe</w:t>
            </w:r>
          </w:p>
        </w:tc>
        <w:tc>
          <w:tcPr>
            <w:tcW w:w="3707" w:type="dxa"/>
          </w:tcPr>
          <w:p w:rsidR="003927F8" w:rsidRPr="0045674C" w:rsidRDefault="006A1F4F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Liczne funkcje i opcje sprawiają, że aktywna, ale bezpieczna zabawa może trwać godzinami dzięki tunelowi, zjeżdżalni, platformom oraz schodkom. • wymiary minimalne: 343 x 180 x 123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204DC0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65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Mostki</w:t>
            </w:r>
          </w:p>
        </w:tc>
        <w:tc>
          <w:tcPr>
            <w:tcW w:w="3707" w:type="dxa"/>
          </w:tcPr>
          <w:p w:rsidR="003927F8" w:rsidRPr="0045674C" w:rsidRDefault="00A50D12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Mostek wiszący 2 m; Wymiary minimalne </w:t>
            </w:r>
            <w:r w:rsidRPr="0045674C">
              <w:rPr>
                <w:rFonts w:ascii="Arial" w:hAnsi="Arial" w:cs="Arial"/>
              </w:rPr>
              <w:lastRenderedPageBreak/>
              <w:t xml:space="preserve">:4x1x1,2m; strefa bezpieczeństwa 7x4 m; wysokość upadku poniżej 40cm. Mostek posiada stalowe nogi, malowane proszkowo, poręcze z drzewa </w:t>
            </w:r>
            <w:proofErr w:type="spellStart"/>
            <w:r w:rsidRPr="0045674C">
              <w:rPr>
                <w:rFonts w:ascii="Arial" w:hAnsi="Arial" w:cs="Arial"/>
              </w:rPr>
              <w:t>pozardzeniowego</w:t>
            </w:r>
            <w:proofErr w:type="spellEnd"/>
            <w:r w:rsidRPr="0045674C">
              <w:rPr>
                <w:rFonts w:ascii="Arial" w:hAnsi="Arial" w:cs="Arial"/>
              </w:rPr>
              <w:t>, łańcuchy ze stali nierdzewnej; podesty wejściowe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6</w:t>
            </w:r>
            <w:r w:rsidR="006A1F4F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Karuzela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Karuzela tarczowa. Posiada trzy ramiona. </w:t>
            </w:r>
            <w:r w:rsidRPr="0045674C">
              <w:rPr>
                <w:rFonts w:ascii="Arial" w:hAnsi="Arial" w:cs="Arial"/>
              </w:rPr>
              <w:br/>
              <w:t>Konstrukcja: stal malowana proszkowo.</w:t>
            </w:r>
            <w:r w:rsidRPr="0045674C">
              <w:rPr>
                <w:rFonts w:ascii="Arial" w:hAnsi="Arial" w:cs="Arial"/>
              </w:rPr>
              <w:br/>
              <w:t>Podest: płyta ryflowana, aluminiowa.</w:t>
            </w:r>
            <w:r w:rsidRPr="0045674C">
              <w:rPr>
                <w:rFonts w:ascii="Arial" w:hAnsi="Arial" w:cs="Arial"/>
              </w:rPr>
              <w:br/>
              <w:t xml:space="preserve">Wszelkie śruby i mocowania wystawione na działanie warunków zewnętrznych nierdzewne, </w:t>
            </w:r>
            <w:r w:rsidRPr="0045674C">
              <w:rPr>
                <w:rFonts w:ascii="Arial" w:hAnsi="Arial" w:cs="Arial"/>
              </w:rPr>
              <w:br/>
              <w:t>od strony wewnętrznej w plastikowych zaślepkach.</w:t>
            </w:r>
            <w:r w:rsidRPr="0045674C">
              <w:rPr>
                <w:rFonts w:ascii="Arial" w:hAnsi="Arial" w:cs="Arial"/>
              </w:rPr>
              <w:br/>
              <w:t>Kotwienie: zagłębione 75 cm w gruncie. Wymiary minimalne: 122 x 122 cm;</w:t>
            </w:r>
            <w:r w:rsidRPr="0045674C">
              <w:rPr>
                <w:rFonts w:ascii="Arial" w:hAnsi="Arial" w:cs="Arial"/>
              </w:rPr>
              <w:br/>
              <w:t xml:space="preserve">Strefa bezpieczeństwa: </w:t>
            </w:r>
            <w:r w:rsidR="00FA3259">
              <w:rPr>
                <w:rFonts w:ascii="Arial" w:hAnsi="Arial" w:cs="Arial"/>
              </w:rPr>
              <w:t xml:space="preserve">min. </w:t>
            </w:r>
            <w:r w:rsidRPr="0045674C">
              <w:rPr>
                <w:rFonts w:ascii="Arial" w:hAnsi="Arial" w:cs="Arial"/>
              </w:rPr>
              <w:t>522 x 522 cm;</w:t>
            </w:r>
            <w:r w:rsidRPr="0045674C">
              <w:rPr>
                <w:rFonts w:ascii="Arial" w:hAnsi="Arial" w:cs="Arial"/>
              </w:rPr>
              <w:br/>
              <w:t>Wysokość całkowita: 69 cm;</w:t>
            </w:r>
            <w:r w:rsidRPr="0045674C">
              <w:rPr>
                <w:rFonts w:ascii="Arial" w:hAnsi="Arial" w:cs="Arial"/>
              </w:rPr>
              <w:br/>
              <w:t>Wysokość swobodnego upadku: 69 cm.</w:t>
            </w:r>
            <w:r w:rsidRPr="0045674C">
              <w:rPr>
                <w:rFonts w:ascii="Arial" w:hAnsi="Arial" w:cs="Arial"/>
              </w:rPr>
              <w:br/>
              <w:t>Produkt zgodny z PN-EN 1176-1:2009 i PN-EN 1176-5:2009.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  <w:r w:rsidR="00A50D1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Piaskownica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Wykonana ze stali cynkowanej, dwukrotnie malowana proszkowo. Płyta polietylenowa HDPE całkowicie odporna na działanie warunków atmosferycznych. Wymiary:</w:t>
            </w:r>
            <w:r w:rsidR="00FA3259">
              <w:rPr>
                <w:rFonts w:ascii="Arial" w:hAnsi="Arial" w:cs="Arial"/>
              </w:rPr>
              <w:t xml:space="preserve"> min.</w:t>
            </w:r>
            <w:r w:rsidRPr="0045674C">
              <w:rPr>
                <w:rFonts w:ascii="Arial" w:hAnsi="Arial" w:cs="Arial"/>
              </w:rPr>
              <w:t xml:space="preserve"> 185 x 185 cm do 298 x 340 cm; Strefa bezpieczeństwa: </w:t>
            </w:r>
            <w:r w:rsidR="00FA3259">
              <w:rPr>
                <w:rFonts w:ascii="Arial" w:hAnsi="Arial" w:cs="Arial"/>
              </w:rPr>
              <w:t xml:space="preserve">min. </w:t>
            </w:r>
            <w:r w:rsidRPr="0045674C">
              <w:rPr>
                <w:rFonts w:ascii="Arial" w:hAnsi="Arial" w:cs="Arial"/>
              </w:rPr>
              <w:t xml:space="preserve">485 x 485  do </w:t>
            </w:r>
            <w:r w:rsidRPr="0045674C">
              <w:rPr>
                <w:rFonts w:ascii="Arial" w:hAnsi="Arial" w:cs="Arial"/>
              </w:rPr>
              <w:lastRenderedPageBreak/>
              <w:t>598 x 645 cm; Wysokość całkowita: 30 -34 cm; Wysokość swobodnego upadku:30 -  34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6</w:t>
            </w:r>
            <w:r w:rsidR="00A50D1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Ławka</w:t>
            </w:r>
          </w:p>
        </w:tc>
        <w:tc>
          <w:tcPr>
            <w:tcW w:w="3707" w:type="dxa"/>
          </w:tcPr>
          <w:p w:rsidR="003927F8" w:rsidRPr="0045674C" w:rsidRDefault="003927F8" w:rsidP="00FA32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Ławka ze stali, Zabezpieczona przed korozją przez cynkowanie i malowanie proszkowe farbami poliestrowymi, odpornymi na UV z atestem Antypoślizgowa płyta podestowa o gr. 10 mm o maksymalnej odporności na czynniki środowiskowe i wysokiej klasy odporności na ścieranie. </w:t>
            </w:r>
            <w:r w:rsidRPr="0045674C">
              <w:rPr>
                <w:rFonts w:ascii="Arial" w:hAnsi="Arial" w:cs="Arial"/>
              </w:rPr>
              <w:br/>
              <w:t xml:space="preserve">• wym. </w:t>
            </w:r>
            <w:r w:rsidR="00FA3259">
              <w:rPr>
                <w:rFonts w:ascii="Arial" w:hAnsi="Arial" w:cs="Arial"/>
              </w:rPr>
              <w:t>Min.</w:t>
            </w:r>
            <w:r w:rsidRPr="0045674C">
              <w:rPr>
                <w:rFonts w:ascii="Arial" w:hAnsi="Arial" w:cs="Arial"/>
              </w:rPr>
              <w:t>186 x 67 x 80 cm.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A50D1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69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Domek</w:t>
            </w:r>
          </w:p>
        </w:tc>
        <w:tc>
          <w:tcPr>
            <w:tcW w:w="3707" w:type="dxa"/>
          </w:tcPr>
          <w:p w:rsidR="003927F8" w:rsidRPr="0045674C" w:rsidRDefault="003927F8" w:rsidP="00FA32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Składają się na niego stojące ponad ziemią: domek, wieża strażnicza i most łączący obydwie części. Domek posiada: drabinkę o dużych stopniach, poręcz pomagającą we wspinaczce, okrągłe okno, świetlik, koło sterowe oraz łagodną zjeżdżalnię prowadząca do kryjówki pod spodem. W wieży strażniczej znajduje się okno - świetlik oraz druga zjeżdżalnia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0</w:t>
            </w:r>
            <w:r w:rsidR="00CF7AD1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Zjeżdżalnia 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Zjeżdżalnia gwarantuje jednoczesny zjazd dwojga dzieci. Posiada mały tunel oraz otwory ułatwiające wspinanie się. </w:t>
            </w:r>
            <w:r w:rsidRPr="0045674C">
              <w:rPr>
                <w:rFonts w:ascii="Arial" w:hAnsi="Arial" w:cs="Arial"/>
              </w:rPr>
              <w:br/>
              <w:t xml:space="preserve">• wys. podestu 70 cm </w:t>
            </w:r>
            <w:r w:rsidRPr="0045674C">
              <w:rPr>
                <w:rFonts w:ascii="Arial" w:hAnsi="Arial" w:cs="Arial"/>
              </w:rPr>
              <w:br/>
              <w:t>• wym. 152 x 160 x 137 cm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1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Ścianka wspinaczkowa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Ścianka w kształcie sześcianu; umożliwia wspinaczkę po ściance linowej, ściance </w:t>
            </w:r>
            <w:r w:rsidRPr="0045674C">
              <w:rPr>
                <w:rFonts w:ascii="Arial" w:hAnsi="Arial" w:cs="Arial"/>
              </w:rPr>
              <w:lastRenderedPageBreak/>
              <w:t>wspinaczkowej, podciąganie na drążkach do akrobacji oraz wdrapywanie się po linie i drabince. Konstrukcja: drewno klejone, stal nierdzewna. Ścianka wspinaczkowa: wodoodporna płyta antypoślizgowa. Wymiary minimalne: 167 x 161 cm; Strefa bezpieczeństwa: 467 x 461 cm; Wysokość całkowita: 162 cm; Wysokość swobodnego upadku: 147 cm. Produkt zgodny z PN-EN 1176-1:2009.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CF7AD1" w:rsidRPr="0045674C" w:rsidTr="009C6E57">
        <w:trPr>
          <w:trHeight w:val="145"/>
        </w:trPr>
        <w:tc>
          <w:tcPr>
            <w:tcW w:w="10223" w:type="dxa"/>
            <w:gridSpan w:val="9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Pomoce dydaktyczne do prowadzenia zajęć</w:t>
            </w: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2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Książki edukacyjne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Książki edukacyjne, przyrodnicze, techniczne, wiedza o świecie.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3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Gry edukacyjne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Gry edukacyjne przeznaczone dla dzieci do lat 3. Zróżnicowane tematycznie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4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Słuchowiska z bajkami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Płyty CD ze słuchowiskami – bajki dla dzieci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CF7AD1" w:rsidRPr="0045674C" w:rsidTr="009C6E57">
        <w:trPr>
          <w:trHeight w:val="145"/>
        </w:trPr>
        <w:tc>
          <w:tcPr>
            <w:tcW w:w="10223" w:type="dxa"/>
            <w:gridSpan w:val="9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Pomoce dydaktyczne zużywalne</w:t>
            </w: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5</w:t>
            </w:r>
            <w:r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Kredki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Kredki trójkątne, ołówkowe; różne wzory pudełek, wysyłane losowo, dł. 15 cm, śr. 1 cm, śr. rysika 0,5 cm, w białym kartoniku,  10 kolorów,  60 szt.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Plastelina 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  <w:color w:val="000000"/>
              </w:rPr>
              <w:t xml:space="preserve">180 laseczek plasteliny. Zestaw przedszkolny zawiera </w:t>
            </w:r>
            <w:r w:rsidRPr="0045674C">
              <w:rPr>
                <w:rStyle w:val="Pogrubienie"/>
                <w:rFonts w:ascii="Arial" w:hAnsi="Arial" w:cs="Arial"/>
                <w:b w:val="0"/>
                <w:color w:val="000000"/>
              </w:rPr>
              <w:t>12 kolorów plasteliny w intensywnych kolorach po 15 sztuk</w:t>
            </w:r>
            <w:r w:rsidRPr="0045674C">
              <w:rPr>
                <w:rFonts w:ascii="Arial" w:hAnsi="Arial" w:cs="Arial"/>
                <w:color w:val="000000"/>
              </w:rPr>
              <w:t xml:space="preserve"> każdy. waga 2,8 kg • 12 kolorów po 15 szt. • śr. 1,3 cm • dł. 7,7 cm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Flamastry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45674C">
              <w:rPr>
                <w:rFonts w:ascii="Arial" w:hAnsi="Arial" w:cs="Arial"/>
              </w:rPr>
              <w:t xml:space="preserve">Zestaw 10 różnokolorowych flamastrów. </w:t>
            </w:r>
            <w:r w:rsidRPr="0045674C">
              <w:rPr>
                <w:rFonts w:ascii="Arial" w:hAnsi="Arial" w:cs="Arial"/>
              </w:rPr>
              <w:lastRenderedPageBreak/>
              <w:t>Trójkątny przekrój. • dł. 14,2 cm • gr. końcówki 7 mm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7</w:t>
            </w:r>
            <w:r w:rsidR="00A50D1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Blok techniczny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W formacie a4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A50D12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79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Nożyczki przedszkolne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Nożyczki metalowe10 szt. ,wym. 12 - 14 cm, okrągłe końcówki, rączki plastikowe 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0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Klej uniwersalny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Klej w sztyfcie, 15 g, 24 szt.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1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Farby do malowania palcami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Farby do malowania palcami. Posiadają certyfikat bezpieczeństwa ASTM D4236. </w:t>
            </w:r>
            <w:r w:rsidRPr="0045674C">
              <w:rPr>
                <w:rFonts w:ascii="Arial" w:hAnsi="Arial" w:cs="Arial"/>
              </w:rPr>
              <w:br/>
              <w:t>• 6 szt. x 100 ml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2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jc w:val="center"/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Zestaw pędzelków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Pędzle wykonane z tworzywa sztucznego i naturalnego włosia. </w:t>
            </w:r>
            <w:r w:rsidRPr="0045674C">
              <w:rPr>
                <w:rFonts w:ascii="Arial" w:hAnsi="Arial" w:cs="Arial"/>
              </w:rPr>
              <w:br/>
              <w:t xml:space="preserve">• 12 szt. </w:t>
            </w:r>
            <w:r w:rsidRPr="0045674C">
              <w:rPr>
                <w:rFonts w:ascii="Arial" w:hAnsi="Arial" w:cs="Arial"/>
              </w:rPr>
              <w:br/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3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Papier xero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Ryza papieru w formacie a4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4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Piekarnik konwekcyjno – parowy</w:t>
            </w:r>
          </w:p>
        </w:tc>
        <w:tc>
          <w:tcPr>
            <w:tcW w:w="3707" w:type="dxa"/>
          </w:tcPr>
          <w:p w:rsidR="00CF7AD1" w:rsidRPr="0045674C" w:rsidRDefault="00EB1AD7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Minimalne parametry: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Waga - M: 80 kg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Wysokość - H: 957 mm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Głębokość - D: 940 mm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Szerokość - W: 860 mm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Napięcie - U: 400 V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Zasilanie: prąd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Moc elektryczna: 10.5 kW </w:t>
            </w:r>
          </w:p>
          <w:p w:rsidR="00EB1AD7" w:rsidRPr="0045674C" w:rsidRDefault="00EB1AD7" w:rsidP="00FA3259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Opis produktu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panel sterowania Manual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nawilżanie komory </w:t>
            </w:r>
            <w:proofErr w:type="spellStart"/>
            <w:r w:rsidRPr="0045674C">
              <w:rPr>
                <w:rFonts w:ascii="Arial" w:eastAsia="Times New Roman" w:hAnsi="Arial" w:cs="Arial"/>
                <w:lang w:eastAsia="pl-PL"/>
              </w:rPr>
              <w:t>STEAM.Plus</w:t>
            </w:r>
            <w:proofErr w:type="spellEnd"/>
            <w:r w:rsidRPr="0045674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maksymalna temperatura 260°C </w:t>
            </w:r>
          </w:p>
          <w:p w:rsidR="00EB1AD7" w:rsidRPr="00FA3259" w:rsidRDefault="00EB1AD7" w:rsidP="00FA3259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2 prędkości wentylatora 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8</w:t>
            </w:r>
            <w:r w:rsidR="00A50D12" w:rsidRPr="0045674C">
              <w:rPr>
                <w:rFonts w:ascii="Arial" w:hAnsi="Arial" w:cs="Arial"/>
                <w:b/>
              </w:rPr>
              <w:t>5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proofErr w:type="spellStart"/>
            <w:r w:rsidRPr="0045674C">
              <w:rPr>
                <w:rFonts w:ascii="Arial" w:hAnsi="Arial" w:cs="Arial"/>
                <w:b/>
              </w:rPr>
              <w:t>Blender</w:t>
            </w:r>
            <w:proofErr w:type="spellEnd"/>
          </w:p>
        </w:tc>
        <w:tc>
          <w:tcPr>
            <w:tcW w:w="3707" w:type="dxa"/>
          </w:tcPr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bCs/>
                <w:lang w:eastAsia="pl-PL"/>
              </w:rPr>
              <w:t>Mikser ręczny</w:t>
            </w:r>
            <w:r w:rsidRPr="0045674C">
              <w:rPr>
                <w:rFonts w:ascii="Arial" w:eastAsia="Times New Roman" w:hAnsi="Arial" w:cs="Arial"/>
                <w:lang w:eastAsia="pl-PL"/>
              </w:rPr>
              <w:t xml:space="preserve"> z regulacją obrotów o długości ramienia 35 cm. To urządzenie tzw. zanurzeniowe służące do miksowania potraw w garnkach bez konieczności przekładania zawartości. </w:t>
            </w:r>
          </w:p>
          <w:p w:rsidR="00CF7AD1" w:rsidRPr="00FA3259" w:rsidRDefault="00EB1AD7" w:rsidP="00FA3259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Można miksować potrawy w naczyniach o pojemności do 50 l. Zasilanie 230 V; moc 0.44KW, 1500 – 9000 obrotów na minutę.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Podajnik na mydło</w:t>
            </w:r>
          </w:p>
        </w:tc>
        <w:tc>
          <w:tcPr>
            <w:tcW w:w="3707" w:type="dxa"/>
          </w:tcPr>
          <w:p w:rsidR="00CF7AD1" w:rsidRPr="0045674C" w:rsidRDefault="00FF417F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Dozownik mydła w płynie wykonany z biało-szarego tworzywa ABS. Wyposażony w okienko kontroli poziomu mydła w dozowniku, zawór niekapek oraz plastikowy zamek i klucz. Przykręcany do ściany. Opakowanie zawiera zestaw wkrętów z kołkami. </w:t>
            </w:r>
            <w:r w:rsidRPr="0045674C">
              <w:rPr>
                <w:rFonts w:ascii="Arial" w:hAnsi="Arial" w:cs="Arial"/>
              </w:rPr>
              <w:br/>
              <w:t>poj. 1 l,  wym. 19,5 x 10,5 x 10,8 cm, waga 0,33 kg</w:t>
            </w:r>
          </w:p>
        </w:tc>
        <w:tc>
          <w:tcPr>
            <w:tcW w:w="924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Podajnik na ręczniki papierowe</w:t>
            </w:r>
          </w:p>
        </w:tc>
        <w:tc>
          <w:tcPr>
            <w:tcW w:w="3707" w:type="dxa"/>
          </w:tcPr>
          <w:p w:rsidR="00CF7AD1" w:rsidRPr="0045674C" w:rsidRDefault="00FF417F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Dozownik na ręczniki papierowe Z&amp;Z w listkach wykonany z biało-szarego tworzywa ABS. Wyposażony w wizjer do kontroli ilości ręczników oraz plastikowy zamek i klucz. Przykręcany do ściany. Opakowanie zawiera zestaw wkrętów z kołkami. Sposób dozowania: wyciągnięcie jednej sztuki papieru powoduje wysunięcie się kolejnej. </w:t>
            </w:r>
            <w:r w:rsidRPr="0045674C">
              <w:rPr>
                <w:rFonts w:ascii="Arial" w:hAnsi="Arial" w:cs="Arial"/>
              </w:rPr>
              <w:br/>
              <w:t>wielkość listka 25 x 23 cm ,poj. 400 szt. ; wym. 27 x 13 x 27 cm , waga 0,7 kg</w:t>
            </w:r>
          </w:p>
        </w:tc>
        <w:tc>
          <w:tcPr>
            <w:tcW w:w="924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8</w:t>
            </w:r>
            <w:r w:rsidR="00A50D1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9E7819" w:rsidRDefault="00CF7AD1" w:rsidP="00CF7AD1">
            <w:pPr>
              <w:rPr>
                <w:rFonts w:ascii="Arial" w:hAnsi="Arial" w:cs="Arial"/>
                <w:b/>
              </w:rPr>
            </w:pPr>
            <w:r w:rsidRPr="009E7819">
              <w:rPr>
                <w:rFonts w:ascii="Arial" w:hAnsi="Arial" w:cs="Arial"/>
                <w:b/>
              </w:rPr>
              <w:t>Pralka</w:t>
            </w:r>
          </w:p>
        </w:tc>
        <w:tc>
          <w:tcPr>
            <w:tcW w:w="3707" w:type="dxa"/>
          </w:tcPr>
          <w:tbl>
            <w:tblPr>
              <w:tblW w:w="2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5"/>
              <w:gridCol w:w="1548"/>
            </w:tblGrid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Sposób załadunku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przodu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Wymiary bez elementów wystających (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GxSxW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55 x 60 x 84,8 cm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Kolor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biały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Kolor drzwiczek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aluminiowo-biały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Regulacja prędkości wirowania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skokowa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Dobór wody do wielkości załadunku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automatyczny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Programator (sterowanie)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elektroniczny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Wyświetlacz elektroniczny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LED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Mniej zagnieceń (łatwe prasowanie)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Programy prania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antyalergiczny, bawełna, bawełna -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dessous (delikatny, jedwab), jeans, kołdry puchowe, koszule, mix, nocny, sport, syntetyki, szybki 15 min, szybki 30 min, wełna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Efektywność energetyczna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Pojemność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kg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Klasa energetyczna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A+++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Roczne zużycie prądu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176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kWh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96,80 zł rocznie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Roczne zużycie wody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10560 litrów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Maksymalna prędkość wirowania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1400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obr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/min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Poziom hałasu (pranie/wirowanie)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57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77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Zużycie prądu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0,95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kWh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Zużycie wody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48 litrów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Klasa prania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</w:t>
                  </w:r>
                </w:p>
              </w:tc>
            </w:tr>
          </w:tbl>
          <w:p w:rsidR="00CF7AD1" w:rsidRPr="00FA3259" w:rsidRDefault="00CF7AD1" w:rsidP="009E7819">
            <w:pPr>
              <w:spacing w:before="100" w:beforeAutospacing="1"/>
              <w:rPr>
                <w:rFonts w:ascii="Arial" w:hAnsi="Arial" w:cs="Arial"/>
                <w:color w:val="FF0000"/>
              </w:rPr>
            </w:pPr>
          </w:p>
        </w:tc>
        <w:tc>
          <w:tcPr>
            <w:tcW w:w="924" w:type="dxa"/>
          </w:tcPr>
          <w:p w:rsidR="00CF7AD1" w:rsidRPr="009E7819" w:rsidRDefault="009E7819" w:rsidP="00CF7AD1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lastRenderedPageBreak/>
              <w:t>Szt. 1</w:t>
            </w:r>
          </w:p>
        </w:tc>
        <w:tc>
          <w:tcPr>
            <w:tcW w:w="605" w:type="dxa"/>
          </w:tcPr>
          <w:p w:rsidR="00CF7AD1" w:rsidRPr="00FA3259" w:rsidRDefault="00CF7AD1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5" w:type="dxa"/>
          </w:tcPr>
          <w:p w:rsidR="00CF7AD1" w:rsidRPr="00FA3259" w:rsidRDefault="00CF7AD1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3" w:type="dxa"/>
          </w:tcPr>
          <w:p w:rsidR="00CF7AD1" w:rsidRPr="00FA3259" w:rsidRDefault="00CF7AD1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8" w:type="dxa"/>
          </w:tcPr>
          <w:p w:rsidR="00CF7AD1" w:rsidRPr="00FA3259" w:rsidRDefault="00CF7AD1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A50D12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89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Zabezpieczenia gniazdek</w:t>
            </w:r>
          </w:p>
        </w:tc>
        <w:tc>
          <w:tcPr>
            <w:tcW w:w="3707" w:type="dxa"/>
          </w:tcPr>
          <w:p w:rsidR="00CF7AD1" w:rsidRPr="0045674C" w:rsidRDefault="00FF417F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Zabezpieczenia pasujące do gniazdek z bolcem i bez bolca</w:t>
            </w:r>
          </w:p>
        </w:tc>
        <w:tc>
          <w:tcPr>
            <w:tcW w:w="924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</w:t>
            </w:r>
            <w:r w:rsidR="00A50D12" w:rsidRPr="0045674C">
              <w:rPr>
                <w:rFonts w:ascii="Arial" w:hAnsi="Arial" w:cs="Arial"/>
                <w:b/>
              </w:rPr>
              <w:t>0</w:t>
            </w:r>
            <w:r w:rsidRPr="0045674C">
              <w:rPr>
                <w:rFonts w:ascii="Arial" w:hAnsi="Arial" w:cs="Arial"/>
                <w:b/>
              </w:rPr>
              <w:t>.</w:t>
            </w:r>
            <w:r w:rsidR="00CF7AD1" w:rsidRPr="0045674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Zabezpieczenia kątowe</w:t>
            </w:r>
          </w:p>
        </w:tc>
        <w:tc>
          <w:tcPr>
            <w:tcW w:w="3707" w:type="dxa"/>
          </w:tcPr>
          <w:p w:rsidR="00CF7AD1" w:rsidRPr="0045674C" w:rsidRDefault="00204DC0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Zabezpieczenia kątowe na narożniki stolików, krawędzie półek. W zestawie – komplet 4 zabezpieczeń </w:t>
            </w:r>
          </w:p>
        </w:tc>
        <w:tc>
          <w:tcPr>
            <w:tcW w:w="924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Komplet</w:t>
            </w:r>
          </w:p>
        </w:tc>
        <w:tc>
          <w:tcPr>
            <w:tcW w:w="605" w:type="dxa"/>
          </w:tcPr>
          <w:p w:rsidR="00CF7AD1" w:rsidRPr="0045674C" w:rsidRDefault="006A1F4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</w:t>
            </w:r>
            <w:r w:rsidR="00A50D12" w:rsidRPr="0045674C">
              <w:rPr>
                <w:rFonts w:ascii="Arial" w:hAnsi="Arial" w:cs="Arial"/>
                <w:b/>
              </w:rPr>
              <w:t>1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Apteczka z wyposażeniem</w:t>
            </w:r>
          </w:p>
        </w:tc>
        <w:tc>
          <w:tcPr>
            <w:tcW w:w="3707" w:type="dxa"/>
          </w:tcPr>
          <w:p w:rsidR="00CF7AD1" w:rsidRPr="0045674C" w:rsidRDefault="00FF417F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Szkolna apteczka w poręcznym plecaku. Skład zgodny z normą: DIN 13164 PLUS. </w:t>
            </w:r>
            <w:r w:rsidRPr="0045674C">
              <w:rPr>
                <w:rFonts w:ascii="Arial" w:hAnsi="Arial" w:cs="Arial"/>
              </w:rPr>
              <w:br/>
              <w:t xml:space="preserve">• wym. 23 x 16,5 x 5,5 cm Apteczka zawiera: </w:t>
            </w:r>
            <w:r w:rsidRPr="0045674C">
              <w:rPr>
                <w:rFonts w:ascii="Arial" w:hAnsi="Arial" w:cs="Arial"/>
              </w:rPr>
              <w:br/>
              <w:t xml:space="preserve">• 3 </w:t>
            </w:r>
            <w:proofErr w:type="spellStart"/>
            <w:r w:rsidRPr="0045674C">
              <w:rPr>
                <w:rFonts w:ascii="Arial" w:hAnsi="Arial" w:cs="Arial"/>
              </w:rPr>
              <w:t>kpl</w:t>
            </w:r>
            <w:proofErr w:type="spellEnd"/>
            <w:r w:rsidRPr="0045674C">
              <w:rPr>
                <w:rFonts w:ascii="Arial" w:hAnsi="Arial" w:cs="Arial"/>
              </w:rPr>
              <w:t xml:space="preserve">. Kompres 10 x 10 cm (2 szt.) sterylny </w:t>
            </w:r>
            <w:r w:rsidRPr="0045674C">
              <w:rPr>
                <w:rFonts w:ascii="Arial" w:hAnsi="Arial" w:cs="Arial"/>
              </w:rPr>
              <w:br/>
              <w:t xml:space="preserve">• 2 szt. Opaska elastyczna 4 m x 6 cm </w:t>
            </w:r>
            <w:r w:rsidRPr="0045674C">
              <w:rPr>
                <w:rFonts w:ascii="Arial" w:hAnsi="Arial" w:cs="Arial"/>
              </w:rPr>
              <w:br/>
              <w:t xml:space="preserve">• 3 szt. Opaska elastyczna 4 m x 8 cm </w:t>
            </w:r>
            <w:r w:rsidRPr="0045674C">
              <w:rPr>
                <w:rFonts w:ascii="Arial" w:hAnsi="Arial" w:cs="Arial"/>
              </w:rPr>
              <w:br/>
              <w:t xml:space="preserve">• 1 </w:t>
            </w:r>
            <w:proofErr w:type="spellStart"/>
            <w:r w:rsidRPr="0045674C">
              <w:rPr>
                <w:rFonts w:ascii="Arial" w:hAnsi="Arial" w:cs="Arial"/>
              </w:rPr>
              <w:t>kpl</w:t>
            </w:r>
            <w:proofErr w:type="spellEnd"/>
            <w:r w:rsidRPr="0045674C">
              <w:rPr>
                <w:rFonts w:ascii="Arial" w:hAnsi="Arial" w:cs="Arial"/>
              </w:rPr>
              <w:t xml:space="preserve">. Plaster 10 x 6 cm (8 szt.) </w:t>
            </w:r>
            <w:r w:rsidRPr="0045674C">
              <w:rPr>
                <w:rFonts w:ascii="Arial" w:hAnsi="Arial" w:cs="Arial"/>
              </w:rPr>
              <w:br/>
            </w:r>
            <w:r w:rsidRPr="0045674C">
              <w:rPr>
                <w:rFonts w:ascii="Arial" w:hAnsi="Arial" w:cs="Arial"/>
              </w:rPr>
              <w:lastRenderedPageBreak/>
              <w:t xml:space="preserve">• 1 szt. Plaster 5 m x 2,5 cm </w:t>
            </w:r>
            <w:r w:rsidRPr="0045674C">
              <w:rPr>
                <w:rFonts w:ascii="Arial" w:hAnsi="Arial" w:cs="Arial"/>
              </w:rPr>
              <w:br/>
              <w:t xml:space="preserve">• 3 szt. Opatrunek indywidualny M sterylny </w:t>
            </w:r>
            <w:r w:rsidRPr="0045674C">
              <w:rPr>
                <w:rFonts w:ascii="Arial" w:hAnsi="Arial" w:cs="Arial"/>
              </w:rPr>
              <w:br/>
              <w:t xml:space="preserve">• 1 szt. Opatrunek indywidualny G sterylny </w:t>
            </w:r>
            <w:r w:rsidRPr="0045674C">
              <w:rPr>
                <w:rFonts w:ascii="Arial" w:hAnsi="Arial" w:cs="Arial"/>
              </w:rPr>
              <w:br/>
              <w:t xml:space="preserve">• 2 szt. Chusta opatrunkowa 40 x 60 cm sterylna </w:t>
            </w:r>
            <w:r w:rsidRPr="0045674C">
              <w:rPr>
                <w:rFonts w:ascii="Arial" w:hAnsi="Arial" w:cs="Arial"/>
              </w:rPr>
              <w:br/>
              <w:t xml:space="preserve">• 1 szt. Chusta opatrunkowa 60 x 80 cm sterylna </w:t>
            </w:r>
            <w:r w:rsidRPr="0045674C">
              <w:rPr>
                <w:rFonts w:ascii="Arial" w:hAnsi="Arial" w:cs="Arial"/>
              </w:rPr>
              <w:br/>
              <w:t xml:space="preserve">• 2 szt. Chusta trójkątna </w:t>
            </w:r>
            <w:r w:rsidRPr="0045674C">
              <w:rPr>
                <w:rFonts w:ascii="Arial" w:hAnsi="Arial" w:cs="Arial"/>
              </w:rPr>
              <w:br/>
              <w:t xml:space="preserve">• 1 szt. Koc ratunkowy </w:t>
            </w:r>
            <w:r w:rsidRPr="0045674C">
              <w:rPr>
                <w:rFonts w:ascii="Arial" w:hAnsi="Arial" w:cs="Arial"/>
              </w:rPr>
              <w:br/>
              <w:t xml:space="preserve">• 1 szt. Nożyczki 14,5 cm </w:t>
            </w:r>
            <w:r w:rsidRPr="0045674C">
              <w:rPr>
                <w:rFonts w:ascii="Arial" w:hAnsi="Arial" w:cs="Arial"/>
              </w:rPr>
              <w:br/>
              <w:t xml:space="preserve">• 4 szt. Rękawice winylowe </w:t>
            </w:r>
            <w:r w:rsidRPr="0045674C">
              <w:rPr>
                <w:rFonts w:ascii="Arial" w:hAnsi="Arial" w:cs="Arial"/>
              </w:rPr>
              <w:br/>
              <w:t xml:space="preserve">• 2 szt. Chusteczka alkoholowa </w:t>
            </w:r>
            <w:r w:rsidRPr="0045674C">
              <w:rPr>
                <w:rFonts w:ascii="Arial" w:hAnsi="Arial" w:cs="Arial"/>
              </w:rPr>
              <w:br/>
              <w:t xml:space="preserve">• 1 szt. Ustnik do sztucznego oddychania </w:t>
            </w:r>
            <w:r w:rsidRPr="0045674C">
              <w:rPr>
                <w:rFonts w:ascii="Arial" w:hAnsi="Arial" w:cs="Arial"/>
              </w:rPr>
              <w:br/>
              <w:t>• 1 szt. Instrukcja udzielania pierwszej pomoc</w:t>
            </w:r>
          </w:p>
        </w:tc>
        <w:tc>
          <w:tcPr>
            <w:tcW w:w="924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9E7819" w:rsidRDefault="00204DC0" w:rsidP="00CF7AD1">
            <w:pPr>
              <w:rPr>
                <w:rFonts w:ascii="Arial" w:hAnsi="Arial" w:cs="Arial"/>
                <w:b/>
              </w:rPr>
            </w:pPr>
            <w:r w:rsidRPr="009E7819">
              <w:rPr>
                <w:rFonts w:ascii="Arial" w:hAnsi="Arial" w:cs="Arial"/>
                <w:b/>
              </w:rPr>
              <w:lastRenderedPageBreak/>
              <w:t>9</w:t>
            </w:r>
            <w:r w:rsidR="00A50D12" w:rsidRPr="009E7819">
              <w:rPr>
                <w:rFonts w:ascii="Arial" w:hAnsi="Arial" w:cs="Arial"/>
                <w:b/>
              </w:rPr>
              <w:t>2</w:t>
            </w:r>
            <w:r w:rsidRPr="009E781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9E7819" w:rsidRDefault="00CF7AD1" w:rsidP="00CF7AD1">
            <w:pPr>
              <w:rPr>
                <w:rFonts w:ascii="Arial" w:hAnsi="Arial" w:cs="Arial"/>
                <w:b/>
              </w:rPr>
            </w:pPr>
            <w:r w:rsidRPr="009E7819">
              <w:rPr>
                <w:rFonts w:ascii="Arial" w:hAnsi="Arial" w:cs="Arial"/>
                <w:b/>
              </w:rPr>
              <w:t>Instrukcje udzielania pierwszej pomocy</w:t>
            </w:r>
          </w:p>
        </w:tc>
        <w:tc>
          <w:tcPr>
            <w:tcW w:w="3707" w:type="dxa"/>
          </w:tcPr>
          <w:p w:rsidR="009E7819" w:rsidRPr="009E7819" w:rsidRDefault="009E7819" w:rsidP="009E781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Instrukcja pierwszej pomocy </w:t>
            </w:r>
            <w:proofErr w:type="spellStart"/>
            <w:r w:rsidRPr="009E7819">
              <w:rPr>
                <w:rFonts w:ascii="Arial" w:hAnsi="Arial" w:cs="Arial"/>
              </w:rPr>
              <w:t>przedmedycznej</w:t>
            </w:r>
            <w:proofErr w:type="spellEnd"/>
            <w:r w:rsidRPr="009E7819">
              <w:rPr>
                <w:rFonts w:ascii="Arial" w:hAnsi="Arial" w:cs="Arial"/>
              </w:rPr>
              <w:t>.</w:t>
            </w:r>
          </w:p>
          <w:p w:rsidR="009E7819" w:rsidRPr="009E7819" w:rsidRDefault="009E7819" w:rsidP="009E781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- format znaku L w rozmiarze 250x350</w:t>
            </w:r>
          </w:p>
          <w:p w:rsidR="00CF7AD1" w:rsidRPr="009E7819" w:rsidRDefault="009E7819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- wykonany z płyty PCV</w:t>
            </w:r>
          </w:p>
        </w:tc>
        <w:tc>
          <w:tcPr>
            <w:tcW w:w="924" w:type="dxa"/>
          </w:tcPr>
          <w:p w:rsidR="00CF7AD1" w:rsidRPr="009E7819" w:rsidRDefault="009E7819" w:rsidP="00CF7AD1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Szt.</w:t>
            </w:r>
          </w:p>
        </w:tc>
        <w:tc>
          <w:tcPr>
            <w:tcW w:w="605" w:type="dxa"/>
          </w:tcPr>
          <w:p w:rsidR="00CF7AD1" w:rsidRPr="009E7819" w:rsidRDefault="009E7819" w:rsidP="00CF7AD1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</w:t>
            </w:r>
            <w:r w:rsidR="00A50D12" w:rsidRPr="0045674C">
              <w:rPr>
                <w:rFonts w:ascii="Arial" w:hAnsi="Arial" w:cs="Arial"/>
                <w:b/>
              </w:rPr>
              <w:t>3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Gaśnica</w:t>
            </w:r>
          </w:p>
        </w:tc>
        <w:tc>
          <w:tcPr>
            <w:tcW w:w="3707" w:type="dxa"/>
          </w:tcPr>
          <w:p w:rsidR="00CF7AD1" w:rsidRPr="0045674C" w:rsidRDefault="009E7819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gaśnica proszkowa o zawartości co najmniej 4kg proszka gaśniczego</w:t>
            </w:r>
          </w:p>
        </w:tc>
        <w:tc>
          <w:tcPr>
            <w:tcW w:w="924" w:type="dxa"/>
          </w:tcPr>
          <w:p w:rsidR="00CF7AD1" w:rsidRPr="009E7819" w:rsidRDefault="009E7819" w:rsidP="00CF7AD1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</w:t>
            </w:r>
            <w:r w:rsidR="00A50D12" w:rsidRPr="0045674C">
              <w:rPr>
                <w:rFonts w:ascii="Arial" w:hAnsi="Arial" w:cs="Arial"/>
                <w:b/>
              </w:rPr>
              <w:t>4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Odkurzacz</w:t>
            </w:r>
          </w:p>
        </w:tc>
        <w:tc>
          <w:tcPr>
            <w:tcW w:w="3707" w:type="dxa"/>
          </w:tcPr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Funkcje :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Regulacja mocy ssania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Wskaźnik zapełnienia worka/pojemnika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Parametry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Rodzaj odkurzacza :workowy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lastRenderedPageBreak/>
              <w:t xml:space="preserve">Techniczne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Moc silnika [W]: 650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Długość przewodu [m] :9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Zasięg pracy [m] :12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Zwijacz przewodu: Tak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Konstrukcja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Miękkie kółka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Zasilanie sieciowe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Poziom hałasu [</w:t>
            </w:r>
            <w:proofErr w:type="spellStart"/>
            <w:r w:rsidRPr="009E7819">
              <w:rPr>
                <w:rFonts w:ascii="Arial" w:hAnsi="Arial" w:cs="Arial"/>
              </w:rPr>
              <w:t>dB</w:t>
            </w:r>
            <w:proofErr w:type="spellEnd"/>
            <w:r w:rsidRPr="009E7819">
              <w:rPr>
                <w:rFonts w:ascii="Arial" w:hAnsi="Arial" w:cs="Arial"/>
              </w:rPr>
              <w:t xml:space="preserve">] :58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Pojemność pojemnika/worka [l]:3.5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Klasa skuteczności odkurzania na dywanie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B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Klasa skuteczności odkurzania na podłodze twardej :A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Klasa reemisji kurzu :A </w:t>
            </w:r>
          </w:p>
          <w:p w:rsidR="00CF7AD1" w:rsidRPr="0045674C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Pozostałe wyposażenie: wąż ssący, rura teleskopowa, filtr, ssawka szczelinowa, szczotka do mebli, ssawka do tapicerki </w:t>
            </w:r>
          </w:p>
        </w:tc>
        <w:tc>
          <w:tcPr>
            <w:tcW w:w="924" w:type="dxa"/>
          </w:tcPr>
          <w:p w:rsidR="00CF7AD1" w:rsidRPr="0045674C" w:rsidRDefault="009E7819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95.</w:t>
            </w:r>
          </w:p>
        </w:tc>
        <w:tc>
          <w:tcPr>
            <w:tcW w:w="1841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Laptop z oprogramowaniem</w:t>
            </w:r>
          </w:p>
        </w:tc>
        <w:tc>
          <w:tcPr>
            <w:tcW w:w="3707" w:type="dxa"/>
          </w:tcPr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Ekran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- min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7C0AC0">
                <w:rPr>
                  <w:rFonts w:ascii="Times New Roman" w:hAnsi="Times New Roman"/>
                  <w:sz w:val="20"/>
                  <w:szCs w:val="20"/>
                </w:rPr>
                <w:t>15,6”</w:t>
              </w:r>
            </w:smartTag>
            <w:r w:rsidRPr="007C0AC0">
              <w:rPr>
                <w:rFonts w:ascii="Times New Roman" w:hAnsi="Times New Roman"/>
                <w:sz w:val="20"/>
                <w:szCs w:val="20"/>
              </w:rPr>
              <w:t xml:space="preserve"> –calowy, </w:t>
            </w:r>
            <w:r>
              <w:t xml:space="preserve">FHD (1920 x 1080) z powłoką </w:t>
            </w:r>
            <w:proofErr w:type="spellStart"/>
            <w:r>
              <w:t>antyodblaskową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Procesor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rdzeniowy, taktowany zegarem co najmniej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GHz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, pamięcią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cache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 co najmniej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MB lub równoważny wydajnościowo osiągający wynik co najmniej </w:t>
            </w:r>
            <w:r>
              <w:t>7987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 w teście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SysMark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 w kategorii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 CPU Mark, według wyników opublikowanych na stronie </w:t>
            </w:r>
            <w:hyperlink r:id="rId9" w:history="1">
              <w:r w:rsidRPr="007C0AC0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http://www.cpubenchmark.net</w:t>
              </w:r>
            </w:hyperlink>
            <w:r w:rsidRPr="007C0A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 xml:space="preserve">Pamięć 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- min 8GB, rodzaj pamięci DDR4;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Dysk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- 256 GB SSD, zawierający partycję </w:t>
            </w:r>
            <w:r w:rsidRPr="007C0AC0">
              <w:rPr>
                <w:rFonts w:ascii="Times New Roman" w:hAnsi="Times New Roman"/>
                <w:sz w:val="20"/>
                <w:szCs w:val="20"/>
              </w:rPr>
              <w:lastRenderedPageBreak/>
              <w:t>RECOVERY umożliwiającą odtworzenie systemu operacyjnego fabrycznie zainstalowanego na komputerze po awarii;</w:t>
            </w:r>
          </w:p>
          <w:p w:rsidR="00FA3259" w:rsidRPr="007C0AC0" w:rsidRDefault="00FA3259" w:rsidP="00FA3259">
            <w:pPr>
              <w:tabs>
                <w:tab w:val="left" w:pos="136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 xml:space="preserve">Czytniki: 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Napęd DWD/RW, Kart SD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ab/>
              <w:t>;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Złącza i łączność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- USB 3.0, HDMI, </w:t>
            </w: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 , LAN;</w:t>
            </w:r>
          </w:p>
          <w:p w:rsidR="00FA3259" w:rsidRPr="007C0AC0" w:rsidRDefault="00FA3259" w:rsidP="00FA3259">
            <w:pPr>
              <w:spacing w:after="9" w:line="249" w:lineRule="auto"/>
              <w:ind w:righ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Zintegrowane komponenty multimedialne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: mikrofon, karta audio i głośniki;</w:t>
            </w:r>
          </w:p>
          <w:p w:rsidR="00FA3259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System operacyjny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Windows 10 Pro/Home, lub równoważny;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b/>
                <w:bCs/>
                <w:sz w:val="20"/>
                <w:szCs w:val="20"/>
              </w:rPr>
              <w:t>Pakiet Biurowy: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>akiet biurowy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komercyjny lub z przeznaczeniem dla instytucji edukacyjnych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 xml:space="preserve"> z licencją dożywotnia.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 xml:space="preserve">Pakiet biurowy musi spełniać następujące wymagania poprzez wbudowane mechanizmy, bez użycia dodatkowych aplikacji: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 xml:space="preserve">Dostępność pakietu w wersjach 32-bit oraz 64-bit umożliwiającej wykorzystanie ponad 2 GB przestrzeni adresowej;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Wymagania odnośnie interfejsu użytkownika: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Pełna polska wersja językowa interfejsu użytkownika.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Prostota i intuicyjność obsługi, pozwalająca na pracę osobom nieposiadającym umiejętności technicznych.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posiada kompletny i publicznie dostępny opis formatu,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ma zdefiniowany układ informacji w postaci XML zgodnie z Załącznikiem 2 </w:t>
            </w: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Rozporządzenia Rady Ministrów z dnia 12 kwietnia 2012 r. w sprawie Krajowych Ram </w:t>
            </w:r>
            <w:proofErr w:type="spellStart"/>
            <w:r w:rsidRPr="004C4FB2">
              <w:rPr>
                <w:rFonts w:ascii="Times New Roman" w:hAnsi="Times New Roman"/>
                <w:sz w:val="20"/>
                <w:szCs w:val="20"/>
              </w:rPr>
              <w:t>Interoperacyjności</w:t>
            </w:r>
            <w:proofErr w:type="spellEnd"/>
            <w:r w:rsidRPr="004C4FB2">
              <w:rPr>
                <w:rFonts w:ascii="Times New Roman" w:hAnsi="Times New Roman"/>
                <w:sz w:val="20"/>
                <w:szCs w:val="20"/>
              </w:rPr>
              <w:t>, minimalnych wymagań dla rejestrów publicznych i wymiany informacji w postaci elektronicznej oraz minimalnych wymagań dla systemów teleinformatycznych (Dz. U. 2012, poz. 526),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Pozwala zapisywać dokumenty w formacie XML.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 xml:space="preserve">Oprogramowanie musi umożliwiać dostosowanie dokumentów i szablonów do potrzeb instytucji.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Do aplikacji musi być dostępna pełna dokumentacja w języku polskim.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Pakiet zintegrowanych aplikacji biurowych musi zawierać: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Edytor tekstów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Arkusz kalkulacyjny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Narzędzie do przygotowywania i prowadzenia prezentacji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d.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Narzędzie do zarządzania informacją prywatą (pocztą elektroniczną, kalendarzem, kontaktami i zadaniami)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e.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Narzędzie do tworzenia notatek przy pomocy klawiatury lub notatek odręcznych na ekranie urządzenia typu tablet PC z mechanizmem OCR.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Edytor tekstów musi umożliwiać: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Wstawianie oraz formatowanie tabel.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Wstawianie oraz formatowanie obiektów graficznych.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d.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Wstawianie wykresów i tabel z arkusza kalkulacyjnego (wliczając tabele przestawne).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e.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Automatyczne numerowanie rozdziałów, punktów, akapitów, tabel i rysunków.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f.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Automatyczne tworzenie spisów treści.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g.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Formatowanie nagłówków i stopek stron.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h.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Śledzenie i porównywanie zmian wprowadzonych przez użytkowników w dokumencie.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i.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Nagrywanie, tworzenie i edycję makr automatyzujących wykonywanie czynności.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j.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Określenie układu strony (pionowa/pozioma).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k.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Wydruk dokumentów.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l.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m.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Pracę na dokumentach utworzonych przy pomocy Microsoft Word 2007 lub Microsoft Word 2010 i 2013 z zapewnieniem bezproblemowej konwersji wszystkich elementów i atrybutów </w:t>
            </w: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dokumentu.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n.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Zabezpieczenie dokumentów hasłem przed odczytem oraz przed wprowadzaniem modyfikacji.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o.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p.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Arkusz kalkulacyjny musi umożliwiać: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Tworzenie raportów tabelarycznych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Tworzenie wykresów liniowych (wraz linią trendu), słupkowych, kołowych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d.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4C4FB2">
              <w:rPr>
                <w:rFonts w:ascii="Times New Roman" w:hAnsi="Times New Roman"/>
                <w:sz w:val="20"/>
                <w:szCs w:val="20"/>
              </w:rPr>
              <w:t>webservice</w:t>
            </w:r>
            <w:proofErr w:type="spellEnd"/>
            <w:r w:rsidRPr="004C4F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e.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Obsługę kostek OLAP oraz tworzenie i edycję kwerend bazodanowych i webowych. Narzędzia wspomagające analizę statystyczną i finansową, analizę wariantową i rozwiązywanie </w:t>
            </w: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problemów optymalizacyjnych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f.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g.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Wyszukiwanie i zamianę danych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h.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Wykonywanie analiz danych przy użyciu formatowania warunkowego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i.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Nazywanie komórek arkusza i odwoływanie się w formułach po takiej nazwie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j.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Nagrywanie, tworzenie i edycję makr automatyzujących wykonywanie czynności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k.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Formatowanie czasu, daty i wartości finansowych z polskim formatem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l.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Zapis wielu arkuszy kalkulacyjnych w jednym pliku.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m.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n.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Zabezpieczenie dokumentów hasłem przed odczytem oraz przed wprowadzaniem modyfikacji.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Narzędzie do przygotowywania i prowadzenia prezentacji musi umożliwiać: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Przygotowywanie prezentacji multimedialnych, które będą: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Prezentowanie przy użyciu projektora multimedialnego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Drukowanie w formacie umożliwiającym robienie notatek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d.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Zapisanie jako prezentacja tylko do odczytu.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e.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Nagrywanie narracji i dołączanie jej do prezentacji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f.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Opatrywanie slajdów notatkami dla prezentera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g.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Umieszczanie i formatowanie tekstów, obiektów graficznych, tabel, nagrań dźwiękowych i wideo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h.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Umieszczanie tabel i wykresów pochodzących z arkusza kalkulacyjnego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i.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Odświeżenie wykresu znajdującego się w prezentacji po zmianie danych w źródłowym arkuszu kalkulacyjnym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j.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Możliwość tworzenia animacji obiektów i całych slajdów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k.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Prowadzenie prezentacji w trybie prezentera, gdzie slajdy są widoczne na jednym monitorze lub projektorze, a na drugim widoczne są slajdy i notatki prezentera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l.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Pełna zgodność z formatami plików utworzonych za pomocą oprogramowania MS PowerPoint 2007, MS PowerPoint 2010 i 2013.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Narzędzie do zarządzania informacją prywatną (pocztą elektroniczną, kalendarzem, kontaktami i zadaniami) musi umożliwiać: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Pobieranie i wysyłanie poczty elektronicznej z serwera pocztowego,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Przechowywanie wiadomości na serwerze lub w lokalnym pliku tworzonym z zastosowaniem efektywnej kompresji danych,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Filtrowanie niechcianej poczty elektronicznej (SPAM) oraz określanie listy zablokowanych i bezpiecznych nadawców,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d.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Tworzenie katalogów, pozwalających katalogować pocztę elektroniczną,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e.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Automatyczne grupowanie poczty o tym samym tytule,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f.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Tworzenie reguł przenoszących automatycznie nową pocztę elektroniczną do określonych katalogów bazując na słowach zawartych w tytule, adresie nadawcy i odbiorcy,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g.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Oflagowanie poczty elektronicznej z określeniem terminu przypomnienia, oddzielnie dla nadawcy i adresatów,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h.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Mechanizm ustalania liczby wiadomości, które mają być synchronizowane lokalnie,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i.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Zarządzanie kalendarzem,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j.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Udostępnianie kalendarza innym użytkownikom z możliwością określania uprawnień użytkowników,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k.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Przeglądanie kalendarza innych użytkowników,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l.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Zapraszanie uczestników na spotkanie, co po ich akceptacji powoduje automatyczne wprowadzenie spotkania w ich kalendarzach,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m.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Zarządzanie listą zadań,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n.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Zlecanie zadań innym użytkownikom,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o.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Zarządzanie listą kontaktów,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p.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Udostępnianie listy kontaktów innym użytkownikom,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q.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Przeglądanie listy kontaktów innych </w:t>
            </w: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użytkowników,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r.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Możliwość przesyłania kontaktów innym użytkowników,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s.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Możliwość wykorzystania do komunikacji z serwerem pocztowym mechanizmu MAPI poprzez http.</w:t>
            </w:r>
          </w:p>
        </w:tc>
        <w:tc>
          <w:tcPr>
            <w:tcW w:w="924" w:type="dxa"/>
          </w:tcPr>
          <w:p w:rsidR="00FA3259" w:rsidRPr="0045674C" w:rsidRDefault="00EC66EF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 xml:space="preserve">96. </w:t>
            </w:r>
          </w:p>
        </w:tc>
        <w:tc>
          <w:tcPr>
            <w:tcW w:w="1841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Urządzenie wielofunkcyjne</w:t>
            </w:r>
          </w:p>
        </w:tc>
        <w:tc>
          <w:tcPr>
            <w:tcW w:w="3707" w:type="dxa"/>
          </w:tcPr>
          <w:p w:rsidR="00FA3259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 xml:space="preserve">Funkcje podstawowe: 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drukarka, skaner, kopiarka, faks</w:t>
            </w:r>
          </w:p>
          <w:p w:rsidR="00FA3259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BA1A43">
              <w:rPr>
                <w:rFonts w:ascii="Times New Roman" w:hAnsi="Times New Roman"/>
                <w:b/>
                <w:sz w:val="20"/>
                <w:szCs w:val="20"/>
              </w:rPr>
              <w:t>Technologia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druku: </w:t>
            </w:r>
            <w:r w:rsidRPr="00BA1A43">
              <w:rPr>
                <w:rFonts w:ascii="Times New Roman" w:hAnsi="Times New Roman"/>
                <w:sz w:val="20"/>
                <w:szCs w:val="20"/>
              </w:rPr>
              <w:t>laserowa</w:t>
            </w:r>
          </w:p>
          <w:p w:rsidR="00FA3259" w:rsidRPr="00BA1A43" w:rsidRDefault="00FA3259" w:rsidP="00FA3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A43">
              <w:rPr>
                <w:rFonts w:ascii="Times New Roman" w:hAnsi="Times New Roman"/>
                <w:b/>
                <w:sz w:val="20"/>
                <w:szCs w:val="20"/>
              </w:rPr>
              <w:t>Szybkość druku</w:t>
            </w:r>
            <w:r>
              <w:rPr>
                <w:rFonts w:ascii="Times New Roman" w:hAnsi="Times New Roman"/>
                <w:sz w:val="20"/>
                <w:szCs w:val="20"/>
              </w:rPr>
              <w:t>: 30s/m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Funkcje: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duplex, drukowanie w sieci (LAN)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podajnik ADF</w:t>
            </w:r>
          </w:p>
          <w:p w:rsidR="00FA3259" w:rsidRPr="0045674C" w:rsidRDefault="00FA3259" w:rsidP="00FA32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Obsługiwane formaty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: A4, A5, B5, B6, C5</w:t>
            </w:r>
          </w:p>
        </w:tc>
        <w:tc>
          <w:tcPr>
            <w:tcW w:w="924" w:type="dxa"/>
          </w:tcPr>
          <w:p w:rsidR="00FA3259" w:rsidRPr="0045674C" w:rsidRDefault="00EC66EF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97.</w:t>
            </w:r>
          </w:p>
        </w:tc>
        <w:tc>
          <w:tcPr>
            <w:tcW w:w="1841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Projektor multimedialny</w:t>
            </w:r>
          </w:p>
        </w:tc>
        <w:tc>
          <w:tcPr>
            <w:tcW w:w="3707" w:type="dxa"/>
          </w:tcPr>
          <w:p w:rsidR="00FA3259" w:rsidRDefault="00FA3259" w:rsidP="00FA32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22E47">
              <w:rPr>
                <w:rFonts w:ascii="Times New Roman" w:hAnsi="Times New Roman"/>
                <w:b/>
                <w:sz w:val="20"/>
                <w:szCs w:val="20"/>
              </w:rPr>
              <w:t>System projekcyjny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22E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2E47">
              <w:rPr>
                <w:rFonts w:ascii="Times New Roman" w:hAnsi="Times New Roman"/>
                <w:bCs/>
                <w:sz w:val="20"/>
                <w:szCs w:val="20"/>
              </w:rPr>
              <w:t>Technologia 3LCD</w:t>
            </w:r>
          </w:p>
          <w:p w:rsidR="00FA3259" w:rsidRDefault="00FA3259" w:rsidP="00FA3259">
            <w:r w:rsidRPr="00822E47">
              <w:rPr>
                <w:b/>
                <w:bCs/>
              </w:rPr>
              <w:t>Żywotność:</w:t>
            </w:r>
            <w:r>
              <w:t xml:space="preserve">  min 6000 h</w:t>
            </w:r>
          </w:p>
          <w:p w:rsidR="00FA3259" w:rsidRDefault="00FA3259" w:rsidP="00FA3259">
            <w:r w:rsidRPr="005353C6">
              <w:rPr>
                <w:b/>
                <w:bCs/>
              </w:rPr>
              <w:t xml:space="preserve">Jasność </w:t>
            </w:r>
            <w:r>
              <w:t>: 3300 lumen</w:t>
            </w:r>
          </w:p>
          <w:p w:rsidR="00FA3259" w:rsidRDefault="00FA3259" w:rsidP="00FA32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353C6">
              <w:rPr>
                <w:b/>
                <w:bCs/>
              </w:rPr>
              <w:t>Kontrast:</w:t>
            </w:r>
            <w:r>
              <w:t xml:space="preserve"> 15000:1</w:t>
            </w:r>
          </w:p>
          <w:p w:rsidR="00FA3259" w:rsidRPr="0045674C" w:rsidRDefault="00FA3259" w:rsidP="00FA32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A6519">
              <w:rPr>
                <w:b/>
                <w:bCs/>
              </w:rPr>
              <w:t>Złącza:</w:t>
            </w:r>
            <w:r>
              <w:t xml:space="preserve"> HDMI, VGA</w:t>
            </w:r>
          </w:p>
        </w:tc>
        <w:tc>
          <w:tcPr>
            <w:tcW w:w="924" w:type="dxa"/>
          </w:tcPr>
          <w:p w:rsidR="00FA3259" w:rsidRPr="0045674C" w:rsidRDefault="00EC66EF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98.</w:t>
            </w:r>
          </w:p>
        </w:tc>
        <w:tc>
          <w:tcPr>
            <w:tcW w:w="1841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Ekran projekcyjny</w:t>
            </w:r>
          </w:p>
        </w:tc>
        <w:tc>
          <w:tcPr>
            <w:tcW w:w="3707" w:type="dxa"/>
          </w:tcPr>
          <w:p w:rsidR="00EC66EF" w:rsidRPr="0031683D" w:rsidRDefault="00EC66EF" w:rsidP="00EC66EF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manualny ekran projekcyjny 4:3</w:t>
            </w:r>
          </w:p>
          <w:p w:rsidR="00EC66EF" w:rsidRPr="0031683D" w:rsidRDefault="00EC66EF" w:rsidP="0092542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Powierzchnia projekcyjna 240 x 180 cm</w:t>
            </w:r>
          </w:p>
          <w:p w:rsidR="00EC66EF" w:rsidRPr="0031683D" w:rsidRDefault="00EC66EF" w:rsidP="0092542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Style w:val="js-lexicon-link"/>
                <w:rFonts w:ascii="Times New Roman" w:hAnsi="Times New Roman" w:cs="Times New Roman"/>
                <w:sz w:val="24"/>
                <w:szCs w:val="24"/>
              </w:rPr>
              <w:t>Format</w:t>
            </w: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 xml:space="preserve"> 4:3</w:t>
            </w:r>
          </w:p>
          <w:p w:rsidR="00EC66EF" w:rsidRPr="0031683D" w:rsidRDefault="00EC66EF" w:rsidP="0092542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5 cm czarna ramka, (lewo / prawo / dół)</w:t>
            </w:r>
          </w:p>
          <w:p w:rsidR="00EC66EF" w:rsidRPr="0031683D" w:rsidRDefault="00EC66EF" w:rsidP="0092542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cm czarny pas u góry</w:t>
            </w:r>
          </w:p>
          <w:p w:rsidR="00EC66EF" w:rsidRPr="0031683D" w:rsidRDefault="00EC66EF" w:rsidP="0092542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Wymiary obudowy (szer. x wys. x głęb.): 261 x 7 x 7 cm</w:t>
            </w:r>
          </w:p>
          <w:p w:rsidR="00EC66EF" w:rsidRPr="0031683D" w:rsidRDefault="00EC66EF" w:rsidP="0092542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Nadaje się do montażu na ścianach lub sufitach</w:t>
            </w:r>
          </w:p>
          <w:p w:rsidR="00EC66EF" w:rsidRPr="0031683D" w:rsidRDefault="00EC66EF" w:rsidP="0092542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 xml:space="preserve">Współczynnik odbicia światła 1,0 </w:t>
            </w:r>
          </w:p>
          <w:p w:rsidR="00EC66EF" w:rsidRPr="0031683D" w:rsidRDefault="00EC66EF" w:rsidP="0092542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Czarny, nieprzezroczysty tył</w:t>
            </w:r>
          </w:p>
          <w:p w:rsidR="00EC66EF" w:rsidRPr="0031683D" w:rsidRDefault="00EC66EF" w:rsidP="0092542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Waga 11 kg</w:t>
            </w:r>
          </w:p>
        </w:tc>
        <w:tc>
          <w:tcPr>
            <w:tcW w:w="924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99.</w:t>
            </w:r>
          </w:p>
        </w:tc>
        <w:tc>
          <w:tcPr>
            <w:tcW w:w="1841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Radio z odtwarzaczem CD</w:t>
            </w:r>
          </w:p>
        </w:tc>
        <w:tc>
          <w:tcPr>
            <w:tcW w:w="3707" w:type="dxa"/>
          </w:tcPr>
          <w:tbl>
            <w:tblPr>
              <w:tblW w:w="28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1728"/>
            </w:tblGrid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Odtwarzacz CD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Sposób umieszczania płyty CD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góry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Standardy odtwarzania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Audio CD, MP3, WMA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Dźwięk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Dźwięk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stereo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Typ głośników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szerokopasmowe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Moc wyjściowa RMS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x 12,5 W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Korektor dźwięku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Regulacja tonów wysokich / niskich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nie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Podbicie basów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Informacje dodatkowe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Wyświetlacz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LCD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Pilot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Zegar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nie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Funkcje dodatkowe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Bluetooth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Uchwyt do przenoszenia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Wejścia/wyjścia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złącze USB, czytnik kart pamięci SD, </w:t>
                  </w: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wejście AUX - 3,5 mm, wyjście słuchawkowe</w:t>
                  </w:r>
                </w:p>
              </w:tc>
            </w:tr>
          </w:tbl>
          <w:p w:rsidR="00EC66EF" w:rsidRPr="0031683D" w:rsidRDefault="00EC66EF" w:rsidP="00EC66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Szt. </w:t>
            </w:r>
          </w:p>
        </w:tc>
        <w:tc>
          <w:tcPr>
            <w:tcW w:w="60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91.</w:t>
            </w:r>
          </w:p>
        </w:tc>
        <w:tc>
          <w:tcPr>
            <w:tcW w:w="1841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Telewizor (40cali)</w:t>
            </w:r>
          </w:p>
        </w:tc>
        <w:tc>
          <w:tcPr>
            <w:tcW w:w="3707" w:type="dxa"/>
          </w:tcPr>
          <w:p w:rsidR="00EC66EF" w:rsidRPr="0031683D" w:rsidRDefault="00EC66EF" w:rsidP="00EC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Przekątna ekrany: min </w:t>
            </w:r>
            <w:r w:rsidRPr="0031683D">
              <w:rPr>
                <w:rFonts w:ascii="Times New Roman" w:hAnsi="Times New Roman" w:cs="Times New Roman"/>
                <w:bCs/>
                <w:sz w:val="24"/>
                <w:szCs w:val="24"/>
              </w:rPr>
              <w:t>40”</w:t>
            </w:r>
            <w:r w:rsidRPr="003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6EF" w:rsidRPr="0031683D" w:rsidRDefault="00EC66EF" w:rsidP="00EC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funkcje: </w:t>
            </w:r>
            <w:r w:rsidRPr="0031683D">
              <w:rPr>
                <w:rFonts w:ascii="Times New Roman" w:hAnsi="Times New Roman" w:cs="Times New Roman"/>
                <w:bCs/>
                <w:sz w:val="24"/>
                <w:szCs w:val="24"/>
              </w:rPr>
              <w:t>Smart TV</w:t>
            </w:r>
          </w:p>
          <w:p w:rsidR="00EC66EF" w:rsidRPr="0031683D" w:rsidRDefault="00EC66EF" w:rsidP="00EC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Złącza: </w:t>
            </w:r>
            <w:proofErr w:type="spellStart"/>
            <w:r w:rsidRPr="0031683D">
              <w:rPr>
                <w:rFonts w:ascii="Times New Roman" w:hAnsi="Times New Roman" w:cs="Times New Roman"/>
                <w:bCs/>
                <w:sz w:val="24"/>
                <w:szCs w:val="24"/>
              </w:rPr>
              <w:t>Wi-fi</w:t>
            </w:r>
            <w:proofErr w:type="spellEnd"/>
            <w:r w:rsidRPr="0031683D">
              <w:rPr>
                <w:rFonts w:ascii="Times New Roman" w:hAnsi="Times New Roman" w:cs="Times New Roman"/>
                <w:bCs/>
                <w:sz w:val="24"/>
                <w:szCs w:val="24"/>
              </w:rPr>
              <w:t>, HDMI</w:t>
            </w:r>
          </w:p>
        </w:tc>
        <w:tc>
          <w:tcPr>
            <w:tcW w:w="924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92.</w:t>
            </w:r>
          </w:p>
        </w:tc>
        <w:tc>
          <w:tcPr>
            <w:tcW w:w="1841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Odtwarzacz DVD</w:t>
            </w:r>
          </w:p>
        </w:tc>
        <w:tc>
          <w:tcPr>
            <w:tcW w:w="3707" w:type="dxa"/>
          </w:tcPr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Wbudowane dekodery dźwięku: </w:t>
            </w:r>
            <w:proofErr w:type="spellStart"/>
            <w:r w:rsidRPr="0031683D">
              <w:t>Dolby</w:t>
            </w:r>
            <w:proofErr w:type="spellEnd"/>
            <w:r w:rsidRPr="0031683D">
              <w:t xml:space="preserve"> Digital, DTS, </w:t>
            </w:r>
            <w:r w:rsidRPr="0031683D">
              <w:rPr>
                <w:rStyle w:val="is-attr"/>
              </w:rPr>
              <w:t xml:space="preserve">DTS 96kHz/24bity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Rodzaje odtwarzanych nośników: DVD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Standardy odtwarzania obrazu: MPEG4, </w:t>
            </w:r>
            <w:proofErr w:type="spellStart"/>
            <w:r w:rsidRPr="0031683D">
              <w:t>Xvid</w:t>
            </w:r>
            <w:proofErr w:type="spellEnd"/>
            <w:r w:rsidRPr="0031683D">
              <w:t xml:space="preserve">, SVCD, VCD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Standardy odtwarzania dźwięku: MP3, WMA, AAC, CD Audio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Standardy odtwarzania zdjęć: JPEG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>Menu w języku polskim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Pobór mocy (włączony) [W]: 10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Pobór mocy (czuwanie) [W]: 0.5 </w:t>
            </w:r>
          </w:p>
          <w:p w:rsidR="00EC66EF" w:rsidRPr="0031683D" w:rsidRDefault="00EC66EF" w:rsidP="00EC66EF">
            <w:pPr>
              <w:pStyle w:val="m-productdataname"/>
            </w:pPr>
            <w:r w:rsidRPr="0031683D">
              <w:lastRenderedPageBreak/>
              <w:t xml:space="preserve">Zasilanie: 220 - 240 V 50/60 Hz </w:t>
            </w:r>
          </w:p>
          <w:p w:rsidR="00EC66EF" w:rsidRPr="0031683D" w:rsidRDefault="00EC66EF" w:rsidP="00EC66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lastRenderedPageBreak/>
              <w:t>93.</w:t>
            </w:r>
          </w:p>
        </w:tc>
        <w:tc>
          <w:tcPr>
            <w:tcW w:w="1841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Oznaczenia ewakuacyjne</w:t>
            </w:r>
          </w:p>
        </w:tc>
        <w:tc>
          <w:tcPr>
            <w:tcW w:w="3707" w:type="dxa"/>
          </w:tcPr>
          <w:p w:rsidR="00EC66EF" w:rsidRPr="00EC66EF" w:rsidRDefault="00EC66EF" w:rsidP="009254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66EF">
              <w:rPr>
                <w:rFonts w:ascii="Times New Roman" w:hAnsi="Times New Roman" w:cs="Times New Roman"/>
                <w:sz w:val="24"/>
                <w:szCs w:val="24"/>
              </w:rPr>
              <w:t>Znaki ewakuacyjne, fotoluminescencyjne, certyfikowane, zgodne z normą ISO 7010</w:t>
            </w:r>
            <w:r w:rsidRPr="00EC66EF">
              <w:rPr>
                <w:rFonts w:ascii="Times New Roman" w:hAnsi="Times New Roman" w:cs="Times New Roman"/>
                <w:sz w:val="24"/>
                <w:szCs w:val="24"/>
              </w:rPr>
              <w:br/>
              <w:t>Znaki wykonane na płycie PCV, z błoną klejącą na całej powierzchni</w:t>
            </w:r>
          </w:p>
        </w:tc>
        <w:tc>
          <w:tcPr>
            <w:tcW w:w="924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3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8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94.</w:t>
            </w:r>
          </w:p>
        </w:tc>
        <w:tc>
          <w:tcPr>
            <w:tcW w:w="1841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Biurko dla nauczyciela</w:t>
            </w:r>
          </w:p>
        </w:tc>
        <w:tc>
          <w:tcPr>
            <w:tcW w:w="3707" w:type="dxa"/>
          </w:tcPr>
          <w:p w:rsidR="00EC66EF" w:rsidRPr="00EC66EF" w:rsidRDefault="00EC66EF" w:rsidP="009254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66EF">
              <w:rPr>
                <w:rFonts w:ascii="Times New Roman" w:hAnsi="Times New Roman" w:cs="Times New Roman"/>
                <w:sz w:val="24"/>
                <w:szCs w:val="24"/>
              </w:rPr>
              <w:t xml:space="preserve">Biurko wykonane z płyty laminowanej o gr. 18 mm , wykończone obrzeżem o gr. 2 </w:t>
            </w:r>
            <w:proofErr w:type="spellStart"/>
            <w:r w:rsidRPr="00EC66EF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EC66EF">
              <w:rPr>
                <w:rFonts w:ascii="Times New Roman" w:hAnsi="Times New Roman" w:cs="Times New Roman"/>
                <w:sz w:val="24"/>
                <w:szCs w:val="24"/>
              </w:rPr>
              <w:t xml:space="preserve">. Wyposażone w 2 szafki i szufladę, zamykane na zamek. </w:t>
            </w:r>
            <w:r w:rsidRPr="00EC66EF">
              <w:rPr>
                <w:rFonts w:ascii="Times New Roman" w:hAnsi="Times New Roman" w:cs="Times New Roman"/>
                <w:sz w:val="24"/>
                <w:szCs w:val="24"/>
              </w:rPr>
              <w:br/>
              <w:t>Wymiary minimalne 130 x 60 x 76 cm</w:t>
            </w:r>
          </w:p>
        </w:tc>
        <w:tc>
          <w:tcPr>
            <w:tcW w:w="924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3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8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95.</w:t>
            </w:r>
          </w:p>
        </w:tc>
        <w:tc>
          <w:tcPr>
            <w:tcW w:w="1841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Krzesło dla nauczyciela</w:t>
            </w:r>
          </w:p>
        </w:tc>
        <w:tc>
          <w:tcPr>
            <w:tcW w:w="3707" w:type="dxa"/>
          </w:tcPr>
          <w:p w:rsidR="00EC66EF" w:rsidRPr="00EC66EF" w:rsidRDefault="00EC66EF" w:rsidP="009254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66EF">
              <w:rPr>
                <w:rFonts w:ascii="Times New Roman" w:hAnsi="Times New Roman" w:cs="Times New Roman"/>
                <w:sz w:val="24"/>
                <w:szCs w:val="24"/>
              </w:rPr>
              <w:t>Krzesło obrotowe z podłokietnikami. Wysokość siedziska ustawiana w dowolnej pozycji za pomocą podnośnika pneumatycznego. Dodatkowo regulować możemy również odległość oraz kąt nachylenia oparcia względem siedziska. Bardzo stabilna, pięcioramienna podstawa zwiększająca komfort użytkowania. Materiał 100% włókna syntetyczne.</w:t>
            </w:r>
          </w:p>
        </w:tc>
        <w:tc>
          <w:tcPr>
            <w:tcW w:w="924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3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8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</w:tbl>
    <w:p w:rsidR="00340A00" w:rsidRPr="0045674C" w:rsidRDefault="00340A00" w:rsidP="00204DC0">
      <w:pPr>
        <w:rPr>
          <w:rFonts w:ascii="Arial" w:hAnsi="Arial" w:cs="Arial"/>
        </w:rPr>
      </w:pPr>
    </w:p>
    <w:sectPr w:rsidR="00340A00" w:rsidRPr="0045674C" w:rsidSect="009C6E57">
      <w:headerReference w:type="default" r:id="rId10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B8" w:rsidRDefault="006664B8" w:rsidP="00CE621B">
      <w:pPr>
        <w:spacing w:after="0" w:line="240" w:lineRule="auto"/>
      </w:pPr>
      <w:r>
        <w:separator/>
      </w:r>
    </w:p>
  </w:endnote>
  <w:endnote w:type="continuationSeparator" w:id="0">
    <w:p w:rsidR="006664B8" w:rsidRDefault="006664B8" w:rsidP="00CE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B8" w:rsidRDefault="006664B8" w:rsidP="00CE621B">
      <w:pPr>
        <w:spacing w:after="0" w:line="240" w:lineRule="auto"/>
      </w:pPr>
      <w:r>
        <w:separator/>
      </w:r>
    </w:p>
  </w:footnote>
  <w:footnote w:type="continuationSeparator" w:id="0">
    <w:p w:rsidR="006664B8" w:rsidRDefault="006664B8" w:rsidP="00CE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19" w:rsidRDefault="009E7819">
    <w:pPr>
      <w:pStyle w:val="Nagwek"/>
    </w:pPr>
    <w:r w:rsidRPr="00EC03AD">
      <w:rPr>
        <w:noProof/>
        <w:lang w:eastAsia="pl-PL"/>
      </w:rPr>
      <w:drawing>
        <wp:inline distT="0" distB="0" distL="0" distR="0">
          <wp:extent cx="5753100" cy="1077595"/>
          <wp:effectExtent l="1905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7819" w:rsidRPr="00EC03AD" w:rsidRDefault="009E7819" w:rsidP="00EC03AD">
    <w:pPr>
      <w:pStyle w:val="Nagwek"/>
      <w:jc w:val="center"/>
      <w:rPr>
        <w:bCs/>
        <w:sz w:val="18"/>
        <w:szCs w:val="18"/>
      </w:rPr>
    </w:pPr>
    <w:r w:rsidRPr="00EC03AD">
      <w:rPr>
        <w:bCs/>
        <w:sz w:val="18"/>
        <w:szCs w:val="18"/>
      </w:rPr>
      <w:t xml:space="preserve">Projekt pn.: </w:t>
    </w:r>
    <w:r w:rsidRPr="00EC03AD">
      <w:rPr>
        <w:b/>
        <w:bCs/>
        <w:i/>
        <w:sz w:val="18"/>
        <w:szCs w:val="18"/>
      </w:rPr>
      <w:t>„Klub Malucha w Gminie Łomazy”</w:t>
    </w:r>
    <w:r w:rsidRPr="00EC03AD">
      <w:rPr>
        <w:bCs/>
        <w:i/>
        <w:sz w:val="18"/>
        <w:szCs w:val="18"/>
      </w:rPr>
      <w:t xml:space="preserve"> </w:t>
    </w:r>
    <w:r w:rsidRPr="00EC03AD">
      <w:rPr>
        <w:bCs/>
        <w:sz w:val="18"/>
        <w:szCs w:val="18"/>
      </w:rPr>
      <w:t xml:space="preserve">współfinansowany ze </w:t>
    </w:r>
    <w:r w:rsidRPr="00EC03AD">
      <w:rPr>
        <w:sz w:val="18"/>
        <w:szCs w:val="18"/>
      </w:rPr>
      <w:t>ś</w:t>
    </w:r>
    <w:r w:rsidRPr="00EC03AD">
      <w:rPr>
        <w:bCs/>
        <w:sz w:val="18"/>
        <w:szCs w:val="18"/>
      </w:rPr>
      <w:t>rodków Europejskiego Funduszu Rozwoju Regionalnego w ramach Regionalnego Programu Operacyjnego Województwa Lubelskiego na lata 2014-2020.</w:t>
    </w:r>
  </w:p>
  <w:p w:rsidR="009E7819" w:rsidRDefault="009E78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928"/>
    <w:multiLevelType w:val="hybridMultilevel"/>
    <w:tmpl w:val="15E20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A1F5C"/>
    <w:multiLevelType w:val="multilevel"/>
    <w:tmpl w:val="6740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43AFD"/>
    <w:multiLevelType w:val="multilevel"/>
    <w:tmpl w:val="683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07D08"/>
    <w:multiLevelType w:val="multilevel"/>
    <w:tmpl w:val="C76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139BB"/>
    <w:multiLevelType w:val="multilevel"/>
    <w:tmpl w:val="FEA0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D2A83"/>
    <w:multiLevelType w:val="hybridMultilevel"/>
    <w:tmpl w:val="D534D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D3D"/>
    <w:multiLevelType w:val="multilevel"/>
    <w:tmpl w:val="BED8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B1340"/>
    <w:multiLevelType w:val="multilevel"/>
    <w:tmpl w:val="505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42EB"/>
    <w:multiLevelType w:val="multilevel"/>
    <w:tmpl w:val="051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E6689"/>
    <w:multiLevelType w:val="multilevel"/>
    <w:tmpl w:val="C81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43B18"/>
    <w:multiLevelType w:val="multilevel"/>
    <w:tmpl w:val="905E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45CCC"/>
    <w:multiLevelType w:val="hybridMultilevel"/>
    <w:tmpl w:val="7BCCA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2DF1"/>
    <w:multiLevelType w:val="multilevel"/>
    <w:tmpl w:val="87C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D47DB"/>
    <w:multiLevelType w:val="multilevel"/>
    <w:tmpl w:val="E45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008CC"/>
    <w:multiLevelType w:val="multilevel"/>
    <w:tmpl w:val="4B0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D144A"/>
    <w:multiLevelType w:val="multilevel"/>
    <w:tmpl w:val="41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E1102"/>
    <w:multiLevelType w:val="multilevel"/>
    <w:tmpl w:val="715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030D7"/>
    <w:multiLevelType w:val="multilevel"/>
    <w:tmpl w:val="BAA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F01EF9"/>
    <w:multiLevelType w:val="multilevel"/>
    <w:tmpl w:val="F70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D1751"/>
    <w:multiLevelType w:val="multilevel"/>
    <w:tmpl w:val="72D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7750A"/>
    <w:multiLevelType w:val="multilevel"/>
    <w:tmpl w:val="8C8E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C792D"/>
    <w:multiLevelType w:val="multilevel"/>
    <w:tmpl w:val="1C00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16560"/>
    <w:multiLevelType w:val="hybridMultilevel"/>
    <w:tmpl w:val="CB2CE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AB04FC"/>
    <w:multiLevelType w:val="multilevel"/>
    <w:tmpl w:val="D5A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33390"/>
    <w:multiLevelType w:val="multilevel"/>
    <w:tmpl w:val="D4D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C48AD"/>
    <w:multiLevelType w:val="multilevel"/>
    <w:tmpl w:val="C15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3132C6"/>
    <w:multiLevelType w:val="multilevel"/>
    <w:tmpl w:val="29C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54F2A"/>
    <w:multiLevelType w:val="multilevel"/>
    <w:tmpl w:val="731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F0EB6"/>
    <w:multiLevelType w:val="multilevel"/>
    <w:tmpl w:val="3E2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0457AD"/>
    <w:multiLevelType w:val="multilevel"/>
    <w:tmpl w:val="81E0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694A56"/>
    <w:multiLevelType w:val="hybridMultilevel"/>
    <w:tmpl w:val="22907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C2907"/>
    <w:multiLevelType w:val="multilevel"/>
    <w:tmpl w:val="667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656336"/>
    <w:multiLevelType w:val="hybridMultilevel"/>
    <w:tmpl w:val="EDCC67E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47A3D"/>
    <w:multiLevelType w:val="multilevel"/>
    <w:tmpl w:val="725C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4D2651"/>
    <w:multiLevelType w:val="multilevel"/>
    <w:tmpl w:val="3CA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5"/>
  </w:num>
  <w:num w:numId="3">
    <w:abstractNumId w:val="28"/>
  </w:num>
  <w:num w:numId="4">
    <w:abstractNumId w:val="7"/>
  </w:num>
  <w:num w:numId="5">
    <w:abstractNumId w:val="10"/>
  </w:num>
  <w:num w:numId="6">
    <w:abstractNumId w:val="27"/>
  </w:num>
  <w:num w:numId="7">
    <w:abstractNumId w:val="18"/>
  </w:num>
  <w:num w:numId="8">
    <w:abstractNumId w:val="26"/>
  </w:num>
  <w:num w:numId="9">
    <w:abstractNumId w:val="11"/>
  </w:num>
  <w:num w:numId="10">
    <w:abstractNumId w:val="29"/>
  </w:num>
  <w:num w:numId="11">
    <w:abstractNumId w:val="16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  <w:num w:numId="16">
    <w:abstractNumId w:val="17"/>
  </w:num>
  <w:num w:numId="17">
    <w:abstractNumId w:val="31"/>
  </w:num>
  <w:num w:numId="18">
    <w:abstractNumId w:val="34"/>
  </w:num>
  <w:num w:numId="19">
    <w:abstractNumId w:val="8"/>
  </w:num>
  <w:num w:numId="20">
    <w:abstractNumId w:val="23"/>
  </w:num>
  <w:num w:numId="21">
    <w:abstractNumId w:val="25"/>
  </w:num>
  <w:num w:numId="22">
    <w:abstractNumId w:val="3"/>
  </w:num>
  <w:num w:numId="23">
    <w:abstractNumId w:val="14"/>
  </w:num>
  <w:num w:numId="24">
    <w:abstractNumId w:val="9"/>
  </w:num>
  <w:num w:numId="25">
    <w:abstractNumId w:val="2"/>
  </w:num>
  <w:num w:numId="26">
    <w:abstractNumId w:val="19"/>
  </w:num>
  <w:num w:numId="27">
    <w:abstractNumId w:val="24"/>
  </w:num>
  <w:num w:numId="28">
    <w:abstractNumId w:val="30"/>
  </w:num>
  <w:num w:numId="29">
    <w:abstractNumId w:val="33"/>
  </w:num>
  <w:num w:numId="30">
    <w:abstractNumId w:val="22"/>
  </w:num>
  <w:num w:numId="31">
    <w:abstractNumId w:val="0"/>
  </w:num>
  <w:num w:numId="32">
    <w:abstractNumId w:val="20"/>
  </w:num>
  <w:num w:numId="33">
    <w:abstractNumId w:val="5"/>
  </w:num>
  <w:num w:numId="34">
    <w:abstractNumId w:val="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D8D"/>
    <w:rsid w:val="000136C7"/>
    <w:rsid w:val="000149A8"/>
    <w:rsid w:val="00033D50"/>
    <w:rsid w:val="000A79B7"/>
    <w:rsid w:val="000B0BF1"/>
    <w:rsid w:val="000D0B0E"/>
    <w:rsid w:val="000E2556"/>
    <w:rsid w:val="001036B7"/>
    <w:rsid w:val="00107A03"/>
    <w:rsid w:val="0011628B"/>
    <w:rsid w:val="001361AC"/>
    <w:rsid w:val="00167EDD"/>
    <w:rsid w:val="00174F0B"/>
    <w:rsid w:val="001A215D"/>
    <w:rsid w:val="001A578F"/>
    <w:rsid w:val="001C51E5"/>
    <w:rsid w:val="001D2EF0"/>
    <w:rsid w:val="001D5375"/>
    <w:rsid w:val="001E54A9"/>
    <w:rsid w:val="00204DC0"/>
    <w:rsid w:val="00257FE4"/>
    <w:rsid w:val="00265BBD"/>
    <w:rsid w:val="00291532"/>
    <w:rsid w:val="0029343F"/>
    <w:rsid w:val="002B2583"/>
    <w:rsid w:val="002C6F00"/>
    <w:rsid w:val="002E54E9"/>
    <w:rsid w:val="002F0CBA"/>
    <w:rsid w:val="00307AD5"/>
    <w:rsid w:val="0031302C"/>
    <w:rsid w:val="00322196"/>
    <w:rsid w:val="0033420C"/>
    <w:rsid w:val="00340A00"/>
    <w:rsid w:val="00346AFF"/>
    <w:rsid w:val="00364818"/>
    <w:rsid w:val="003658A0"/>
    <w:rsid w:val="00372CAD"/>
    <w:rsid w:val="00376BF7"/>
    <w:rsid w:val="003927F8"/>
    <w:rsid w:val="00392B04"/>
    <w:rsid w:val="003A5504"/>
    <w:rsid w:val="003B1A6B"/>
    <w:rsid w:val="003B79FB"/>
    <w:rsid w:val="003D16ED"/>
    <w:rsid w:val="003D3AA8"/>
    <w:rsid w:val="003D4205"/>
    <w:rsid w:val="00407F4F"/>
    <w:rsid w:val="00440B9F"/>
    <w:rsid w:val="0045603B"/>
    <w:rsid w:val="0045674C"/>
    <w:rsid w:val="00461273"/>
    <w:rsid w:val="00500BD8"/>
    <w:rsid w:val="005677B1"/>
    <w:rsid w:val="005711C7"/>
    <w:rsid w:val="005A51DE"/>
    <w:rsid w:val="005A5CBB"/>
    <w:rsid w:val="005C38CA"/>
    <w:rsid w:val="005E06B7"/>
    <w:rsid w:val="005F73A0"/>
    <w:rsid w:val="00635F82"/>
    <w:rsid w:val="006365F7"/>
    <w:rsid w:val="0064079D"/>
    <w:rsid w:val="006664B8"/>
    <w:rsid w:val="0068573B"/>
    <w:rsid w:val="006A1F4F"/>
    <w:rsid w:val="00701409"/>
    <w:rsid w:val="00737455"/>
    <w:rsid w:val="00770BC2"/>
    <w:rsid w:val="00775D8D"/>
    <w:rsid w:val="007768B1"/>
    <w:rsid w:val="007D0C01"/>
    <w:rsid w:val="007F0402"/>
    <w:rsid w:val="0080143A"/>
    <w:rsid w:val="008236CE"/>
    <w:rsid w:val="008377B6"/>
    <w:rsid w:val="00872A29"/>
    <w:rsid w:val="00885F89"/>
    <w:rsid w:val="00892EEF"/>
    <w:rsid w:val="008B0F3D"/>
    <w:rsid w:val="008B309C"/>
    <w:rsid w:val="008D190C"/>
    <w:rsid w:val="008D2FF7"/>
    <w:rsid w:val="00917AEE"/>
    <w:rsid w:val="0092387E"/>
    <w:rsid w:val="00950EAD"/>
    <w:rsid w:val="00961F58"/>
    <w:rsid w:val="00973EA4"/>
    <w:rsid w:val="009C6E57"/>
    <w:rsid w:val="009E7819"/>
    <w:rsid w:val="00A50D12"/>
    <w:rsid w:val="00A93C60"/>
    <w:rsid w:val="00AA0D2C"/>
    <w:rsid w:val="00AC14D7"/>
    <w:rsid w:val="00B06E66"/>
    <w:rsid w:val="00B446E4"/>
    <w:rsid w:val="00B512A0"/>
    <w:rsid w:val="00B55CAB"/>
    <w:rsid w:val="00B6118C"/>
    <w:rsid w:val="00B9664B"/>
    <w:rsid w:val="00B972C3"/>
    <w:rsid w:val="00BA6C39"/>
    <w:rsid w:val="00BB079E"/>
    <w:rsid w:val="00BD1C7E"/>
    <w:rsid w:val="00BF001B"/>
    <w:rsid w:val="00C04C22"/>
    <w:rsid w:val="00C66C86"/>
    <w:rsid w:val="00C67F20"/>
    <w:rsid w:val="00C85BBF"/>
    <w:rsid w:val="00CB592E"/>
    <w:rsid w:val="00CE621B"/>
    <w:rsid w:val="00CF7AD1"/>
    <w:rsid w:val="00D16D50"/>
    <w:rsid w:val="00D90935"/>
    <w:rsid w:val="00D937BD"/>
    <w:rsid w:val="00DB0BBB"/>
    <w:rsid w:val="00DD30DA"/>
    <w:rsid w:val="00E11F4F"/>
    <w:rsid w:val="00E1337B"/>
    <w:rsid w:val="00E23F05"/>
    <w:rsid w:val="00E51213"/>
    <w:rsid w:val="00E52150"/>
    <w:rsid w:val="00E5305E"/>
    <w:rsid w:val="00EB1245"/>
    <w:rsid w:val="00EB1AD7"/>
    <w:rsid w:val="00EC03AD"/>
    <w:rsid w:val="00EC393B"/>
    <w:rsid w:val="00EC66EF"/>
    <w:rsid w:val="00EE48FC"/>
    <w:rsid w:val="00EF3D1C"/>
    <w:rsid w:val="00F04D16"/>
    <w:rsid w:val="00F0725B"/>
    <w:rsid w:val="00F13716"/>
    <w:rsid w:val="00F2388A"/>
    <w:rsid w:val="00F4495B"/>
    <w:rsid w:val="00F61C23"/>
    <w:rsid w:val="00F6592C"/>
    <w:rsid w:val="00F82645"/>
    <w:rsid w:val="00FA054D"/>
    <w:rsid w:val="00FA3259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32"/>
  </w:style>
  <w:style w:type="paragraph" w:styleId="Nagwek1">
    <w:name w:val="heading 1"/>
    <w:basedOn w:val="Normalny"/>
    <w:link w:val="Nagwek1Znak"/>
    <w:uiPriority w:val="9"/>
    <w:qFormat/>
    <w:rsid w:val="00103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3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B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D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9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2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72C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36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036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3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B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B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age-name">
    <w:name w:val="page-name"/>
    <w:basedOn w:val="Domylnaczcionkaakapitu"/>
    <w:rsid w:val="00265BBD"/>
  </w:style>
  <w:style w:type="character" w:customStyle="1" w:styleId="productname">
    <w:name w:val="productname"/>
    <w:basedOn w:val="Domylnaczcionkaakapitu"/>
    <w:rsid w:val="00265BBD"/>
  </w:style>
  <w:style w:type="character" w:styleId="Uwydatnienie">
    <w:name w:val="Emphasis"/>
    <w:basedOn w:val="Domylnaczcionkaakapitu"/>
    <w:uiPriority w:val="20"/>
    <w:qFormat/>
    <w:rsid w:val="00265BBD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5B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5BB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5B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5BB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description">
    <w:name w:val="description"/>
    <w:basedOn w:val="Normalny"/>
    <w:rsid w:val="002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07F4F"/>
  </w:style>
  <w:style w:type="table" w:styleId="Tabela-Siatka">
    <w:name w:val="Table Grid"/>
    <w:basedOn w:val="Standardowy"/>
    <w:uiPriority w:val="59"/>
    <w:rsid w:val="00E5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2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2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21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C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3AD"/>
  </w:style>
  <w:style w:type="paragraph" w:styleId="Stopka">
    <w:name w:val="footer"/>
    <w:basedOn w:val="Normalny"/>
    <w:link w:val="StopkaZnak"/>
    <w:uiPriority w:val="99"/>
    <w:semiHidden/>
    <w:unhideWhenUsed/>
    <w:rsid w:val="00EC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03AD"/>
  </w:style>
  <w:style w:type="character" w:customStyle="1" w:styleId="js-lexicon-link">
    <w:name w:val="js-lexicon-link"/>
    <w:basedOn w:val="Domylnaczcionkaakapitu"/>
    <w:rsid w:val="00EC66EF"/>
  </w:style>
  <w:style w:type="character" w:customStyle="1" w:styleId="is-attr">
    <w:name w:val="is-attr"/>
    <w:basedOn w:val="Domylnaczcionkaakapitu"/>
    <w:rsid w:val="00EC66EF"/>
  </w:style>
  <w:style w:type="paragraph" w:customStyle="1" w:styleId="m-productdataname">
    <w:name w:val="m-product_dataname"/>
    <w:basedOn w:val="Normalny"/>
    <w:rsid w:val="00EC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3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8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0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1D88-583E-4D3F-923C-D95AFE15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40</Pages>
  <Words>4860</Words>
  <Characters>29163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Ogien</dc:creator>
  <cp:lastModifiedBy>Grzesiek</cp:lastModifiedBy>
  <cp:revision>6</cp:revision>
  <cp:lastPrinted>2019-10-04T06:23:00Z</cp:lastPrinted>
  <dcterms:created xsi:type="dcterms:W3CDTF">2019-10-03T07:57:00Z</dcterms:created>
  <dcterms:modified xsi:type="dcterms:W3CDTF">2019-10-04T06:48:00Z</dcterms:modified>
</cp:coreProperties>
</file>